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黑体" w:hAnsi="黑体" w:eastAsia="黑体"/>
          <w:sz w:val="36"/>
          <w:szCs w:val="36"/>
        </w:rPr>
      </w:pPr>
      <w:bookmarkStart w:id="0" w:name="_Hlk37846299"/>
      <w:bookmarkEnd w:id="0"/>
    </w:p>
    <w:p>
      <w:pPr>
        <w:jc w:val="center"/>
        <w:rPr>
          <w:rFonts w:ascii="黑体" w:hAnsi="黑体" w:eastAsia="黑体"/>
          <w:sz w:val="36"/>
          <w:szCs w:val="36"/>
        </w:rPr>
      </w:pPr>
      <w:r>
        <w:rPr>
          <w:rFonts w:hint="eastAsia" w:ascii="黑体" w:hAnsi="黑体" w:eastAsia="黑体"/>
          <w:sz w:val="36"/>
          <w:szCs w:val="36"/>
        </w:rPr>
        <w:t>辅修西班牙语精读课（中级）网络教学申报案例</w:t>
      </w:r>
    </w:p>
    <w:p>
      <w:pPr>
        <w:jc w:val="center"/>
        <w:rPr>
          <w:rFonts w:ascii="黑体" w:hAnsi="黑体" w:eastAsia="黑体"/>
          <w:sz w:val="36"/>
          <w:szCs w:val="36"/>
        </w:rPr>
      </w:pPr>
    </w:p>
    <w:p>
      <w:pPr>
        <w:jc w:val="center"/>
        <w:rPr>
          <w:rFonts w:ascii="仿宋" w:hAnsi="仿宋" w:eastAsia="仿宋"/>
          <w:szCs w:val="24"/>
        </w:rPr>
      </w:pPr>
      <w:r>
        <w:rPr>
          <w:rFonts w:hint="eastAsia" w:ascii="仿宋" w:hAnsi="仿宋" w:eastAsia="仿宋"/>
          <w:szCs w:val="24"/>
        </w:rPr>
        <w:t>西方语言文化学院西班牙语系 李翔</w:t>
      </w:r>
    </w:p>
    <w:p>
      <w:pPr>
        <w:jc w:val="both"/>
        <w:rPr>
          <w:rFonts w:ascii="黑体" w:hAnsi="黑体" w:eastAsia="黑体"/>
          <w:szCs w:val="24"/>
        </w:rPr>
      </w:pPr>
    </w:p>
    <w:p>
      <w:pPr>
        <w:jc w:val="center"/>
        <w:rPr>
          <w:rFonts w:ascii="黑体" w:hAnsi="黑体" w:eastAsia="黑体"/>
          <w:szCs w:val="24"/>
        </w:rPr>
      </w:pPr>
      <w:r>
        <w:drawing>
          <wp:inline distT="0" distB="0" distL="114300" distR="114300">
            <wp:extent cx="3810000" cy="281940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stretch>
                      <a:fillRect/>
                    </a:stretch>
                  </pic:blipFill>
                  <pic:spPr>
                    <a:xfrm>
                      <a:off x="0" y="0"/>
                      <a:ext cx="3810000" cy="2819400"/>
                    </a:xfrm>
                    <a:prstGeom prst="rect">
                      <a:avLst/>
                    </a:prstGeom>
                    <a:noFill/>
                    <a:ln>
                      <a:noFill/>
                    </a:ln>
                  </pic:spPr>
                </pic:pic>
              </a:graphicData>
            </a:graphic>
          </wp:inline>
        </w:drawing>
      </w:r>
    </w:p>
    <w:p>
      <w:pPr>
        <w:jc w:val="center"/>
        <w:rPr>
          <w:rFonts w:ascii="黑体" w:hAnsi="黑体" w:eastAsia="黑体"/>
          <w:szCs w:val="24"/>
        </w:rPr>
      </w:pPr>
    </w:p>
    <w:p>
      <w:pPr>
        <w:ind w:firstLine="564"/>
        <w:jc w:val="left"/>
        <w:rPr>
          <w:rFonts w:ascii="宋体" w:hAnsi="宋体" w:eastAsia="宋体"/>
          <w:szCs w:val="24"/>
        </w:rPr>
      </w:pPr>
      <w:r>
        <w:rPr>
          <w:rFonts w:hint="eastAsia" w:ascii="宋体" w:hAnsi="宋体" w:eastAsia="宋体"/>
          <w:szCs w:val="24"/>
        </w:rPr>
        <w:t>疫情期间，为积极响应我校“停工不停学”的号召，本人所在的西方语言文化学院积极号召各位教师创新教学思路，认真学习各种网络教学软件。同时，我院定期召开“专业教师网络课程心得交流会”，促进了教师间网络教学水平的提升。辅修课方面，本学期我主要负责西班牙语中级精读课程的教授。经过学院培养和自身努力，部分网络课程学生反映热烈，学习效果明显。现就其中一节辅修网络课程案例与大家分享，望与各位优秀教师相互借鉴学习。</w:t>
      </w:r>
    </w:p>
    <w:p>
      <w:pPr>
        <w:ind w:firstLine="564"/>
        <w:jc w:val="left"/>
        <w:rPr>
          <w:rFonts w:ascii="宋体" w:hAnsi="宋体" w:eastAsia="宋体"/>
          <w:b/>
          <w:bCs/>
          <w:sz w:val="32"/>
          <w:szCs w:val="32"/>
        </w:rPr>
      </w:pPr>
    </w:p>
    <w:p>
      <w:pPr>
        <w:pStyle w:val="9"/>
        <w:numPr>
          <w:ilvl w:val="0"/>
          <w:numId w:val="1"/>
        </w:numPr>
        <w:ind w:firstLineChars="0"/>
        <w:jc w:val="left"/>
        <w:rPr>
          <w:rFonts w:ascii="宋体" w:hAnsi="宋体" w:eastAsia="宋体"/>
          <w:b/>
          <w:bCs/>
          <w:sz w:val="32"/>
          <w:szCs w:val="32"/>
        </w:rPr>
      </w:pPr>
      <w:r>
        <w:rPr>
          <w:rFonts w:hint="eastAsia" w:ascii="宋体" w:hAnsi="宋体" w:eastAsia="宋体"/>
          <w:b/>
          <w:bCs/>
          <w:sz w:val="32"/>
          <w:szCs w:val="32"/>
        </w:rPr>
        <w:t>教学分析</w:t>
      </w:r>
    </w:p>
    <w:p>
      <w:pPr>
        <w:jc w:val="left"/>
        <w:rPr>
          <w:rFonts w:ascii="宋体" w:hAnsi="宋体" w:eastAsia="宋体"/>
          <w:szCs w:val="24"/>
        </w:rPr>
      </w:pPr>
    </w:p>
    <w:p>
      <w:pPr>
        <w:ind w:firstLine="482" w:firstLineChars="200"/>
        <w:rPr>
          <w:rFonts w:ascii="宋体" w:hAnsi="宋体" w:eastAsia="宋体"/>
          <w:szCs w:val="24"/>
        </w:rPr>
      </w:pPr>
      <w:r>
        <w:rPr>
          <w:rFonts w:hint="eastAsia" w:ascii="宋体" w:hAnsi="宋体" w:eastAsia="宋体"/>
          <w:b/>
          <w:bCs/>
          <w:szCs w:val="24"/>
        </w:rPr>
        <w:t>1</w:t>
      </w:r>
      <w:r>
        <w:rPr>
          <w:rFonts w:ascii="宋体" w:hAnsi="宋体" w:eastAsia="宋体"/>
          <w:b/>
          <w:bCs/>
          <w:szCs w:val="24"/>
        </w:rPr>
        <w:t>.</w:t>
      </w:r>
      <w:r>
        <w:rPr>
          <w:rFonts w:hint="eastAsia" w:ascii="宋体" w:hAnsi="宋体" w:eastAsia="宋体"/>
          <w:b/>
          <w:bCs/>
          <w:szCs w:val="24"/>
        </w:rPr>
        <w:t>分析教学目标。</w:t>
      </w:r>
      <w:r>
        <w:rPr>
          <w:rFonts w:hint="eastAsia" w:ascii="宋体" w:hAnsi="宋体" w:eastAsia="宋体"/>
          <w:szCs w:val="24"/>
        </w:rPr>
        <w:t>本次授课运用的教材为上海外语教育出版社的教材《交际西班牙语A</w:t>
      </w:r>
      <w:r>
        <w:rPr>
          <w:rFonts w:ascii="宋体" w:hAnsi="宋体" w:eastAsia="宋体"/>
          <w:szCs w:val="24"/>
        </w:rPr>
        <w:t>1</w:t>
      </w:r>
      <w:r>
        <w:rPr>
          <w:rFonts w:hint="eastAsia" w:ascii="宋体" w:hAnsi="宋体" w:eastAsia="宋体"/>
          <w:szCs w:val="24"/>
        </w:rPr>
        <w:t>》。本书共分1</w:t>
      </w:r>
      <w:r>
        <w:rPr>
          <w:rFonts w:ascii="宋体" w:hAnsi="宋体" w:eastAsia="宋体"/>
          <w:szCs w:val="24"/>
        </w:rPr>
        <w:t>2</w:t>
      </w:r>
      <w:r>
        <w:rPr>
          <w:rFonts w:hint="eastAsia" w:ascii="宋体" w:hAnsi="宋体" w:eastAsia="宋体"/>
          <w:szCs w:val="24"/>
        </w:rPr>
        <w:t>个单元，每个单元包含3至5个主题模块，本次分享的教学案例以这两个板块为主：第八单元的第一和第二两个主题模块——</w:t>
      </w:r>
      <w:r>
        <w:rPr>
          <w:rFonts w:hint="eastAsia" w:ascii="宋体" w:hAnsi="宋体" w:eastAsia="宋体"/>
          <w:szCs w:val="24"/>
          <w:lang w:val="es-ES"/>
        </w:rPr>
        <w:t>Orientarse</w:t>
      </w:r>
      <w:r>
        <w:rPr>
          <w:rFonts w:ascii="宋体" w:hAnsi="宋体" w:eastAsia="宋体"/>
          <w:szCs w:val="24"/>
          <w:lang w:val="es-ES"/>
        </w:rPr>
        <w:t xml:space="preserve"> </w:t>
      </w:r>
      <w:r>
        <w:rPr>
          <w:rFonts w:hint="eastAsia" w:ascii="宋体" w:hAnsi="宋体" w:eastAsia="宋体"/>
          <w:szCs w:val="24"/>
          <w:lang w:val="es-ES"/>
        </w:rPr>
        <w:t>en</w:t>
      </w:r>
      <w:r>
        <w:rPr>
          <w:rFonts w:ascii="宋体" w:hAnsi="宋体" w:eastAsia="宋体"/>
          <w:szCs w:val="24"/>
          <w:lang w:val="es-ES"/>
        </w:rPr>
        <w:t xml:space="preserve"> </w:t>
      </w:r>
      <w:r>
        <w:rPr>
          <w:rFonts w:hint="eastAsia" w:ascii="宋体" w:hAnsi="宋体" w:eastAsia="宋体"/>
          <w:szCs w:val="24"/>
          <w:lang w:val="es-ES"/>
        </w:rPr>
        <w:t>una</w:t>
      </w:r>
      <w:r>
        <w:rPr>
          <w:rFonts w:ascii="宋体" w:hAnsi="宋体" w:eastAsia="宋体"/>
          <w:szCs w:val="24"/>
          <w:lang w:val="es-ES"/>
        </w:rPr>
        <w:t xml:space="preserve"> </w:t>
      </w:r>
      <w:r>
        <w:rPr>
          <w:rFonts w:hint="eastAsia" w:ascii="宋体" w:hAnsi="宋体" w:eastAsia="宋体"/>
          <w:szCs w:val="24"/>
          <w:lang w:val="es-ES"/>
        </w:rPr>
        <w:t xml:space="preserve">ciudad和 </w:t>
      </w:r>
      <w:r>
        <w:rPr>
          <w:rFonts w:ascii="宋体" w:hAnsi="宋体" w:eastAsia="宋体"/>
          <w:szCs w:val="24"/>
          <w:lang w:val="es-ES"/>
        </w:rPr>
        <w:t>P</w:t>
      </w:r>
      <w:r>
        <w:rPr>
          <w:rFonts w:hint="eastAsia" w:ascii="宋体" w:hAnsi="宋体" w:eastAsia="宋体"/>
          <w:szCs w:val="24"/>
          <w:lang w:val="es-ES"/>
        </w:rPr>
        <w:t>reguntar</w:t>
      </w:r>
      <w:r>
        <w:rPr>
          <w:rFonts w:ascii="宋体" w:hAnsi="宋体" w:eastAsia="宋体"/>
          <w:szCs w:val="24"/>
          <w:lang w:val="es-ES"/>
        </w:rPr>
        <w:t xml:space="preserve"> </w:t>
      </w:r>
      <w:r>
        <w:rPr>
          <w:rFonts w:hint="eastAsia" w:ascii="宋体" w:hAnsi="宋体" w:eastAsia="宋体"/>
          <w:szCs w:val="24"/>
          <w:lang w:val="es-ES"/>
        </w:rPr>
        <w:t>por</w:t>
      </w:r>
      <w:r>
        <w:rPr>
          <w:rFonts w:ascii="宋体" w:hAnsi="宋体" w:eastAsia="宋体"/>
          <w:szCs w:val="24"/>
          <w:lang w:val="es-ES"/>
        </w:rPr>
        <w:t xml:space="preserve"> </w:t>
      </w:r>
      <w:r>
        <w:rPr>
          <w:rFonts w:hint="eastAsia" w:ascii="宋体" w:hAnsi="宋体" w:eastAsia="宋体"/>
          <w:szCs w:val="24"/>
          <w:lang w:val="es-ES"/>
        </w:rPr>
        <w:t>el</w:t>
      </w:r>
      <w:r>
        <w:rPr>
          <w:rFonts w:ascii="宋体" w:hAnsi="宋体" w:eastAsia="宋体"/>
          <w:szCs w:val="24"/>
          <w:lang w:val="es-ES"/>
        </w:rPr>
        <w:t xml:space="preserve"> </w:t>
      </w:r>
      <w:r>
        <w:rPr>
          <w:rFonts w:hint="eastAsia" w:ascii="宋体" w:hAnsi="宋体" w:eastAsia="宋体"/>
          <w:szCs w:val="24"/>
          <w:lang w:val="es-ES"/>
        </w:rPr>
        <w:t>camino。</w:t>
      </w:r>
    </w:p>
    <w:p>
      <w:pPr>
        <w:rPr>
          <w:rFonts w:ascii="宋体" w:hAnsi="宋体" w:eastAsia="宋体"/>
          <w:szCs w:val="24"/>
        </w:rPr>
      </w:pPr>
    </w:p>
    <w:p>
      <w:pPr>
        <w:ind w:firstLine="480" w:firstLineChars="200"/>
        <w:rPr>
          <w:rFonts w:ascii="宋体" w:hAnsi="宋体" w:eastAsia="宋体"/>
          <w:szCs w:val="24"/>
          <w:lang w:val="es-ES"/>
        </w:rPr>
      </w:pPr>
      <w:r>
        <w:rPr>
          <w:rFonts w:hint="eastAsia" w:ascii="宋体" w:hAnsi="宋体" w:eastAsia="宋体"/>
          <w:szCs w:val="24"/>
        </w:rPr>
        <w:t>本节课的教学目标总共有三个：1、课文内容方面，能过掌握旅行过程中问路及指路用语的使用；</w:t>
      </w:r>
      <w:r>
        <w:rPr>
          <w:rFonts w:ascii="宋体" w:hAnsi="宋体" w:eastAsia="宋体"/>
          <w:szCs w:val="24"/>
        </w:rPr>
        <w:t>2</w:t>
      </w:r>
      <w:r>
        <w:rPr>
          <w:rFonts w:hint="eastAsia" w:ascii="宋体" w:hAnsi="宋体" w:eastAsia="宋体"/>
          <w:szCs w:val="24"/>
        </w:rPr>
        <w:t>、语法方面，掌握本节课中的重点语法：动词hay与estar的使用异同;</w:t>
      </w:r>
      <w:r>
        <w:rPr>
          <w:rFonts w:ascii="宋体" w:hAnsi="宋体" w:eastAsia="宋体"/>
          <w:szCs w:val="24"/>
        </w:rPr>
        <w:t>3</w:t>
      </w:r>
      <w:r>
        <w:rPr>
          <w:rFonts w:hint="eastAsia" w:ascii="宋体" w:hAnsi="宋体" w:eastAsia="宋体"/>
          <w:szCs w:val="24"/>
        </w:rPr>
        <w:t>、文化思想方面，认识著名海滨城市-圣塞巴斯蒂安，了解当地美食和节日；通过视频练习增强学生永不言弃、战胜疫情的信心。本</w:t>
      </w:r>
      <w:r>
        <w:rPr>
          <w:rFonts w:hint="eastAsia" w:ascii="宋体" w:hAnsi="宋体" w:eastAsia="宋体"/>
          <w:szCs w:val="24"/>
          <w:lang w:val="es-ES"/>
        </w:rPr>
        <w:t>节课的重点与难点是：培养学生运用所学西班牙语的交际能力。因此在课堂中的重点和难点在于教授新的主题词汇和语言后；如何引导学生在不同的场景下，学会学以致用，适应新场景。</w:t>
      </w:r>
    </w:p>
    <w:p>
      <w:pPr>
        <w:ind w:firstLine="720" w:firstLineChars="300"/>
        <w:rPr>
          <w:rFonts w:ascii="宋体" w:hAnsi="宋体" w:eastAsia="宋体"/>
          <w:szCs w:val="24"/>
          <w:lang w:val="es-ES"/>
        </w:rPr>
      </w:pPr>
    </w:p>
    <w:p>
      <w:pPr>
        <w:ind w:firstLine="482" w:firstLineChars="200"/>
        <w:rPr>
          <w:rFonts w:ascii="宋体" w:hAnsi="宋体" w:eastAsia="宋体"/>
          <w:szCs w:val="24"/>
          <w:lang w:val="es-ES"/>
        </w:rPr>
      </w:pPr>
      <w:r>
        <w:rPr>
          <w:rFonts w:hint="eastAsia" w:ascii="宋体" w:hAnsi="宋体" w:eastAsia="宋体"/>
          <w:b/>
          <w:bCs/>
          <w:szCs w:val="24"/>
          <w:lang w:val="es-ES"/>
        </w:rPr>
        <w:t>2</w:t>
      </w:r>
      <w:r>
        <w:rPr>
          <w:rFonts w:ascii="宋体" w:hAnsi="宋体" w:eastAsia="宋体"/>
          <w:b/>
          <w:bCs/>
          <w:szCs w:val="24"/>
          <w:lang w:val="es-ES"/>
        </w:rPr>
        <w:t>.</w:t>
      </w:r>
      <w:r>
        <w:rPr>
          <w:rFonts w:hint="eastAsia" w:ascii="宋体" w:hAnsi="宋体" w:eastAsia="宋体"/>
          <w:b/>
          <w:bCs/>
          <w:szCs w:val="24"/>
          <w:lang w:val="es-ES"/>
        </w:rPr>
        <w:t>分析授课对象特点。</w:t>
      </w:r>
      <w:r>
        <w:rPr>
          <w:rFonts w:hint="eastAsia" w:ascii="宋体" w:hAnsi="宋体" w:eastAsia="宋体"/>
          <w:szCs w:val="24"/>
          <w:lang w:val="es-ES"/>
        </w:rPr>
        <w:t>授课对象均为非西班牙语专业的辅修班学生，年</w:t>
      </w:r>
    </w:p>
    <w:p>
      <w:pPr>
        <w:rPr>
          <w:rFonts w:ascii="宋体" w:hAnsi="宋体" w:eastAsia="宋体"/>
          <w:szCs w:val="24"/>
          <w:lang w:val="es-ES"/>
        </w:rPr>
      </w:pPr>
      <w:r>
        <w:rPr>
          <w:rFonts w:hint="eastAsia" w:ascii="宋体" w:hAnsi="宋体" w:eastAsia="宋体"/>
          <w:szCs w:val="24"/>
          <w:lang w:val="es-ES"/>
        </w:rPr>
        <w:t>级以1</w:t>
      </w:r>
      <w:r>
        <w:rPr>
          <w:rFonts w:ascii="宋体" w:hAnsi="宋体" w:eastAsia="宋体"/>
          <w:szCs w:val="24"/>
          <w:lang w:val="es-ES"/>
        </w:rPr>
        <w:t>8</w:t>
      </w:r>
      <w:r>
        <w:rPr>
          <w:rFonts w:hint="eastAsia" w:ascii="宋体" w:hAnsi="宋体" w:eastAsia="宋体"/>
          <w:szCs w:val="24"/>
          <w:lang w:val="es-ES"/>
        </w:rPr>
        <w:t>级为主，且属于来自不同学院的混合专业学生。学生习得西班牙语的积极性高，对于讲西班牙语国家的文化兴趣浓厚。学业背景方面，与语言专业学生相比，本班学生语言学习理论知识较薄弱，但重点培养方向为学生实际运用和跨文化交际的能力。课程学习方面：学生已经完成第八单元第一、二模块主题词汇、语法的学习。同时，授课对象为辅修班精读中级班学生，具有一定的西班牙语初级语言水平。</w:t>
      </w:r>
    </w:p>
    <w:p>
      <w:pPr>
        <w:rPr>
          <w:rFonts w:ascii="宋体" w:hAnsi="宋体" w:eastAsia="宋体"/>
          <w:szCs w:val="24"/>
          <w:lang w:val="es-ES"/>
        </w:rPr>
      </w:pPr>
    </w:p>
    <w:p>
      <w:pPr>
        <w:ind w:firstLine="482" w:firstLineChars="200"/>
        <w:rPr>
          <w:rFonts w:ascii="宋体" w:hAnsi="宋体" w:eastAsia="宋体"/>
          <w:szCs w:val="24"/>
          <w:lang w:val="es-ES"/>
        </w:rPr>
      </w:pPr>
      <w:r>
        <w:rPr>
          <w:rFonts w:hint="eastAsia" w:ascii="宋体" w:hAnsi="宋体" w:eastAsia="宋体"/>
          <w:b/>
          <w:bCs/>
          <w:szCs w:val="24"/>
          <w:lang w:val="es-ES"/>
        </w:rPr>
        <w:t>3</w:t>
      </w:r>
      <w:r>
        <w:rPr>
          <w:rFonts w:ascii="宋体" w:hAnsi="宋体" w:eastAsia="宋体"/>
          <w:b/>
          <w:bCs/>
          <w:szCs w:val="24"/>
          <w:lang w:val="es-ES"/>
        </w:rPr>
        <w:t>.</w:t>
      </w:r>
      <w:r>
        <w:rPr>
          <w:rFonts w:hint="eastAsia" w:ascii="宋体" w:hAnsi="宋体" w:eastAsia="宋体"/>
          <w:b/>
          <w:bCs/>
          <w:szCs w:val="24"/>
          <w:lang w:val="es-ES"/>
        </w:rPr>
        <w:t>分析教学环境。</w:t>
      </w:r>
      <w:r>
        <w:rPr>
          <w:rFonts w:hint="eastAsia" w:ascii="宋体" w:hAnsi="宋体" w:eastAsia="宋体"/>
          <w:szCs w:val="24"/>
          <w:lang w:val="es-ES"/>
        </w:rPr>
        <w:t>本人主要以腾讯课堂、超星学习平台为依托，结合软件中自带的投票、讨论、屏幕分享等功能进行授课。课堂中，我努力增强师生间的互动，减缓远程教学带来的距离感。同时，我会提前发布课前预习，提升学生网课目标感，帮助学生有效管理注意力时间，做到有的放矢。合理运用网络资源，利用互动答题完成视频功能，帮助学生“辨异同、习知识”。运用网络资源，为学生创造实际场景，增强学习内容的形象性，让学生感受到线上教学的创造性与互动性。</w:t>
      </w:r>
    </w:p>
    <w:p>
      <w:pPr>
        <w:rPr>
          <w:rFonts w:ascii="宋体" w:hAnsi="宋体" w:eastAsia="宋体"/>
          <w:szCs w:val="24"/>
          <w:lang w:val="es-ES"/>
        </w:rPr>
      </w:pPr>
    </w:p>
    <w:p>
      <w:pPr>
        <w:pStyle w:val="9"/>
        <w:numPr>
          <w:ilvl w:val="0"/>
          <w:numId w:val="1"/>
        </w:numPr>
        <w:ind w:firstLineChars="0"/>
        <w:rPr>
          <w:rFonts w:ascii="宋体" w:hAnsi="宋体" w:eastAsia="宋体"/>
          <w:b/>
          <w:bCs/>
          <w:sz w:val="32"/>
          <w:szCs w:val="32"/>
          <w:lang w:val="es-ES"/>
        </w:rPr>
      </w:pPr>
      <w:r>
        <w:rPr>
          <w:rFonts w:hint="eastAsia" w:ascii="宋体" w:hAnsi="宋体" w:eastAsia="宋体"/>
          <w:b/>
          <w:bCs/>
          <w:sz w:val="32"/>
          <w:szCs w:val="32"/>
          <w:lang w:val="es-ES"/>
        </w:rPr>
        <w:t>教学过程</w:t>
      </w:r>
    </w:p>
    <w:p>
      <w:pPr>
        <w:pStyle w:val="9"/>
        <w:ind w:left="720" w:firstLine="0" w:firstLineChars="0"/>
        <w:rPr>
          <w:rFonts w:ascii="宋体" w:hAnsi="宋体" w:eastAsia="宋体"/>
          <w:szCs w:val="24"/>
          <w:lang w:val="es-ES"/>
        </w:rPr>
      </w:pPr>
    </w:p>
    <w:p>
      <w:pPr>
        <w:ind w:firstLine="480" w:firstLineChars="200"/>
        <w:rPr>
          <w:rFonts w:ascii="宋体" w:hAnsi="宋体" w:eastAsia="宋体"/>
          <w:szCs w:val="24"/>
          <w:lang w:val="es-ES"/>
        </w:rPr>
      </w:pPr>
      <w:r>
        <w:rPr>
          <w:rFonts w:hint="eastAsia" w:ascii="宋体" w:hAnsi="宋体" w:eastAsia="宋体"/>
          <w:szCs w:val="24"/>
          <w:lang w:val="es-ES"/>
        </w:rPr>
        <w:t>教学过程包括教学组织与教学设计意图讲解两个方面内容。本案例以文字图片方式展示实际网络课堂教学组织，然后再配以设计意图说明。</w:t>
      </w:r>
    </w:p>
    <w:p>
      <w:pPr>
        <w:ind w:firstLine="480" w:firstLineChars="200"/>
        <w:rPr>
          <w:rFonts w:ascii="宋体" w:hAnsi="宋体" w:eastAsia="宋体"/>
          <w:szCs w:val="24"/>
          <w:lang w:val="es-ES"/>
        </w:rPr>
      </w:pPr>
    </w:p>
    <w:p>
      <w:pPr>
        <w:pStyle w:val="9"/>
        <w:numPr>
          <w:ilvl w:val="0"/>
          <w:numId w:val="2"/>
        </w:numPr>
        <w:ind w:firstLineChars="0"/>
        <w:rPr>
          <w:rFonts w:ascii="宋体" w:hAnsi="宋体" w:eastAsia="宋体"/>
          <w:szCs w:val="24"/>
        </w:rPr>
      </w:pPr>
      <w:r>
        <w:rPr>
          <w:rFonts w:hint="eastAsia" w:ascii="宋体" w:hAnsi="宋体" w:eastAsia="宋体"/>
          <w:b/>
          <w:bCs/>
          <w:szCs w:val="24"/>
          <w:lang w:val="es-ES"/>
        </w:rPr>
        <w:t>课前预习</w:t>
      </w:r>
      <w:r>
        <w:rPr>
          <w:rFonts w:hint="eastAsia" w:ascii="宋体" w:hAnsi="宋体" w:eastAsia="宋体"/>
          <w:szCs w:val="24"/>
          <w:lang w:val="es-ES"/>
        </w:rPr>
        <w:t>。教师通过超星平台，提前发送给学生预习单页。单页内容包</w:t>
      </w:r>
    </w:p>
    <w:p>
      <w:pPr>
        <w:rPr>
          <w:rFonts w:ascii="宋体" w:hAnsi="宋体" w:eastAsia="宋体"/>
          <w:szCs w:val="24"/>
        </w:rPr>
      </w:pPr>
      <w:r>
        <w:rPr>
          <w:rFonts w:hint="eastAsia" w:ascii="宋体" w:hAnsi="宋体" w:eastAsia="宋体"/>
          <w:szCs w:val="24"/>
          <w:lang w:val="es-ES"/>
        </w:rPr>
        <w:t>括对记忆单词方法的指引，也包括对新课内容的启示。要求</w:t>
      </w:r>
      <w:r>
        <w:rPr>
          <w:rFonts w:hint="eastAsia" w:ascii="宋体" w:hAnsi="宋体" w:eastAsia="宋体"/>
          <w:szCs w:val="24"/>
        </w:rPr>
        <w:t>学生需要在规定时间内完成预习，稍后通过“讨论区互动”的方式来检测学生的预习情况。</w:t>
      </w:r>
    </w:p>
    <w:p>
      <w:pPr>
        <w:spacing w:line="360" w:lineRule="exact"/>
        <w:rPr>
          <w:rFonts w:ascii="华文楷体" w:hAnsi="华文楷体" w:eastAsia="华文楷体"/>
          <w:szCs w:val="24"/>
        </w:rPr>
      </w:pPr>
      <w:r>
        <w:rPr>
          <w:rFonts w:ascii="宋体" w:hAnsi="宋体" w:eastAsia="宋体"/>
          <w:szCs w:val="24"/>
        </w:rPr>
        <w:t xml:space="preserve">   </w:t>
      </w:r>
      <w:r>
        <w:rPr>
          <w:rFonts w:ascii="宋体" w:hAnsi="宋体" w:eastAsia="宋体"/>
          <w:sz w:val="21"/>
          <w:szCs w:val="21"/>
        </w:rPr>
        <w:t xml:space="preserve"> </w:t>
      </w:r>
      <w:r>
        <w:rPr>
          <w:sz w:val="21"/>
          <w:szCs w:val="21"/>
        </w:rPr>
        <w:t> </w:t>
      </w:r>
      <w:bookmarkStart w:id="1" w:name="OLE_LINK3"/>
      <w:bookmarkStart w:id="2" w:name="OLE_LINK4"/>
      <w:r>
        <w:rPr>
          <w:rFonts w:ascii="华文楷体" w:hAnsi="华文楷体" w:eastAsia="华文楷体"/>
          <w:szCs w:val="24"/>
        </w:rPr>
        <w:t>【</w:t>
      </w:r>
      <w:r>
        <w:rPr>
          <w:rFonts w:hint="eastAsia" w:ascii="华文楷体" w:hAnsi="华文楷体" w:eastAsia="华文楷体"/>
          <w:szCs w:val="24"/>
        </w:rPr>
        <w:t>教学设计意图：</w:t>
      </w:r>
      <w:bookmarkEnd w:id="1"/>
      <w:bookmarkEnd w:id="2"/>
      <w:r>
        <w:rPr>
          <w:rFonts w:hint="eastAsia" w:ascii="华文楷体" w:hAnsi="华文楷体" w:eastAsia="华文楷体"/>
          <w:szCs w:val="24"/>
        </w:rPr>
        <w:t>古之语，授之于鱼不如授之于渔。词汇是外语沟通的基础，对于具备一定英语水平的学生来讲，利用比较记忆法可以帮助学生更快记忆单词，并找到英语和西班牙在读音及拼写上的差异，增强其切换语言的能力。同时，预习材料里提到了出题词汇——旅行，并配以有趣的图片，增强学生对于课堂内容的期待性。</w:t>
      </w:r>
      <w:bookmarkStart w:id="3" w:name="OLE_LINK5"/>
      <w:bookmarkStart w:id="4" w:name="OLE_LINK6"/>
      <w:r>
        <w:rPr>
          <w:rFonts w:ascii="华文楷体" w:hAnsi="华文楷体" w:eastAsia="华文楷体"/>
          <w:szCs w:val="24"/>
        </w:rPr>
        <w:t>】</w:t>
      </w:r>
      <w:bookmarkEnd w:id="3"/>
      <w:bookmarkEnd w:id="4"/>
    </w:p>
    <w:p>
      <w:pPr>
        <w:rPr>
          <w:rFonts w:ascii="宋体" w:hAnsi="宋体" w:eastAsia="宋体"/>
          <w:szCs w:val="24"/>
        </w:rPr>
      </w:pPr>
      <w:r>
        <w:rPr>
          <w:szCs w:val="24"/>
        </w:rPr>
        <w:drawing>
          <wp:inline distT="0" distB="0" distL="0" distR="0">
            <wp:extent cx="2507615" cy="2449830"/>
            <wp:effectExtent l="0" t="0" r="698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530414" cy="2472354"/>
                    </a:xfrm>
                    <a:prstGeom prst="rect">
                      <a:avLst/>
                    </a:prstGeom>
                    <a:noFill/>
                    <a:ln>
                      <a:noFill/>
                    </a:ln>
                  </pic:spPr>
                </pic:pic>
              </a:graphicData>
            </a:graphic>
          </wp:inline>
        </w:drawing>
      </w:r>
      <w:r>
        <w:rPr>
          <w:szCs w:val="24"/>
        </w:rPr>
        <w:drawing>
          <wp:inline distT="0" distB="0" distL="0" distR="0">
            <wp:extent cx="2451100" cy="246126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488877" cy="2499054"/>
                    </a:xfrm>
                    <a:prstGeom prst="rect">
                      <a:avLst/>
                    </a:prstGeom>
                    <a:noFill/>
                    <a:ln>
                      <a:noFill/>
                    </a:ln>
                  </pic:spPr>
                </pic:pic>
              </a:graphicData>
            </a:graphic>
          </wp:inline>
        </w:drawing>
      </w:r>
    </w:p>
    <w:p>
      <w:pPr>
        <w:jc w:val="center"/>
        <w:rPr>
          <w:rFonts w:ascii="黑体" w:hAnsi="黑体" w:eastAsia="黑体"/>
          <w:b/>
          <w:bCs/>
          <w:sz w:val="18"/>
          <w:szCs w:val="18"/>
        </w:rPr>
      </w:pPr>
      <w:r>
        <w:rPr>
          <w:rFonts w:hint="eastAsia" w:ascii="黑体" w:hAnsi="黑体" w:eastAsia="黑体"/>
          <w:b/>
          <w:bCs/>
          <w:sz w:val="18"/>
          <w:szCs w:val="18"/>
        </w:rPr>
        <w:t>(预习作业：既包括对于新词学习的指引，又包括对新学课文内容引入</w:t>
      </w:r>
      <w:r>
        <w:rPr>
          <w:rFonts w:ascii="黑体" w:hAnsi="黑体" w:eastAsia="黑体"/>
          <w:b/>
          <w:bCs/>
          <w:sz w:val="18"/>
          <w:szCs w:val="18"/>
        </w:rPr>
        <w:t>)</w:t>
      </w:r>
    </w:p>
    <w:p>
      <w:pPr>
        <w:jc w:val="center"/>
        <w:rPr>
          <w:rFonts w:ascii="黑体" w:hAnsi="黑体" w:eastAsia="黑体"/>
          <w:b/>
          <w:bCs/>
          <w:sz w:val="18"/>
          <w:szCs w:val="18"/>
        </w:rPr>
      </w:pPr>
    </w:p>
    <w:p>
      <w:pPr>
        <w:rPr>
          <w:rFonts w:ascii="宋体" w:hAnsi="宋体" w:eastAsia="宋体"/>
          <w:szCs w:val="24"/>
        </w:rPr>
      </w:pPr>
      <w:r>
        <w:rPr>
          <w:rFonts w:hint="eastAsia" w:ascii="宋体" w:hAnsi="宋体" w:eastAsia="宋体"/>
          <w:b/>
          <w:bCs/>
          <w:szCs w:val="24"/>
        </w:rPr>
        <w:t xml:space="preserve"> </w:t>
      </w:r>
      <w:r>
        <w:rPr>
          <w:rFonts w:ascii="宋体" w:hAnsi="宋体" w:eastAsia="宋体"/>
          <w:b/>
          <w:bCs/>
          <w:szCs w:val="24"/>
        </w:rPr>
        <w:t xml:space="preserve">   2.</w:t>
      </w:r>
      <w:r>
        <w:rPr>
          <w:rFonts w:hint="eastAsia" w:ascii="宋体" w:hAnsi="宋体" w:eastAsia="宋体"/>
          <w:b/>
          <w:bCs/>
          <w:szCs w:val="24"/>
        </w:rPr>
        <w:t>课前热身。</w:t>
      </w:r>
      <w:r>
        <w:rPr>
          <w:rFonts w:hint="eastAsia" w:ascii="宋体" w:hAnsi="宋体" w:eastAsia="宋体"/>
          <w:szCs w:val="24"/>
        </w:rPr>
        <w:t>问候</w:t>
      </w:r>
      <w:r>
        <w:rPr>
          <w:rFonts w:ascii="宋体" w:hAnsi="宋体" w:eastAsia="宋体"/>
          <w:szCs w:val="24"/>
          <w:lang w:val="en-GB"/>
        </w:rPr>
        <w:t>:</w:t>
      </w:r>
      <w:r>
        <w:rPr>
          <w:rFonts w:ascii="宋体" w:hAnsi="宋体" w:eastAsia="宋体"/>
          <w:szCs w:val="24"/>
        </w:rPr>
        <w:t>¡Hola a todos!¿Cuál es tu destino de viaje ideal?</w:t>
      </w:r>
      <w:r>
        <w:rPr>
          <w:rFonts w:hint="eastAsia" w:ascii="宋体" w:hAnsi="宋体" w:eastAsia="宋体"/>
          <w:szCs w:val="24"/>
          <w:lang w:val="es-ES"/>
        </w:rPr>
        <w:t>大家好</w:t>
      </w:r>
      <w:r>
        <w:rPr>
          <w:rFonts w:hint="eastAsia" w:ascii="宋体" w:hAnsi="宋体" w:eastAsia="宋体"/>
          <w:szCs w:val="24"/>
        </w:rPr>
        <w:t>，请问大家的理想圣地是哪里呢，有没有同在疫情稳定后计划前往西班牙旅游呢？学生通过腾讯课堂“举手”功能自主上麦，出现了以下几种答案：</w:t>
      </w:r>
      <w:r>
        <w:rPr>
          <w:rFonts w:ascii="宋体" w:hAnsi="宋体" w:eastAsia="宋体"/>
          <w:szCs w:val="24"/>
        </w:rPr>
        <w:t>Quiero viajar a España con mis amigos(</w:t>
      </w:r>
      <w:r>
        <w:rPr>
          <w:rFonts w:hint="eastAsia" w:ascii="宋体" w:hAnsi="宋体" w:eastAsia="宋体"/>
          <w:szCs w:val="24"/>
        </w:rPr>
        <w:t>我想和朋友们一起去西班牙旅游</w:t>
      </w:r>
      <w:r>
        <w:rPr>
          <w:rFonts w:ascii="宋体" w:hAnsi="宋体" w:eastAsia="宋体"/>
          <w:szCs w:val="24"/>
        </w:rPr>
        <w:t>)</w:t>
      </w:r>
      <w:r>
        <w:rPr>
          <w:rFonts w:hint="eastAsia" w:ascii="宋体" w:hAnsi="宋体" w:eastAsia="宋体"/>
          <w:szCs w:val="24"/>
        </w:rPr>
        <w:t>。</w:t>
      </w:r>
      <w:r>
        <w:rPr>
          <w:rFonts w:ascii="宋体" w:hAnsi="宋体" w:eastAsia="宋体"/>
          <w:szCs w:val="24"/>
        </w:rPr>
        <w:t>Quiero ir a Chengdu(</w:t>
      </w:r>
      <w:r>
        <w:rPr>
          <w:rFonts w:hint="eastAsia" w:ascii="宋体" w:hAnsi="宋体" w:eastAsia="宋体"/>
          <w:szCs w:val="24"/>
        </w:rPr>
        <w:t>我想去成都</w:t>
      </w:r>
      <w:r>
        <w:rPr>
          <w:rFonts w:ascii="宋体" w:hAnsi="宋体" w:eastAsia="宋体"/>
          <w:szCs w:val="24"/>
        </w:rPr>
        <w:t>)</w:t>
      </w:r>
      <w:r>
        <w:rPr>
          <w:rFonts w:hint="eastAsia" w:ascii="宋体" w:hAnsi="宋体" w:eastAsia="宋体"/>
          <w:szCs w:val="24"/>
        </w:rPr>
        <w:t>等。接着，询问大家是否认识以下的西班牙旅游城市：</w:t>
      </w:r>
      <w:r>
        <w:rPr>
          <w:rFonts w:hint="eastAsia" w:cs="Calibri"/>
          <w:color w:val="000000"/>
          <w:szCs w:val="24"/>
          <w:lang w:val="es-ES"/>
        </w:rPr>
        <w:t>¿Conoces una de las siguientes ciudades de España ?（你认识下面的西班牙城市吗）</w:t>
      </w:r>
    </w:p>
    <w:p>
      <w:pPr>
        <w:pStyle w:val="4"/>
        <w:spacing w:before="0" w:beforeAutospacing="0" w:after="0" w:afterAutospacing="0"/>
        <w:rPr>
          <w:rFonts w:cs="Calibri"/>
          <w:color w:val="000000"/>
        </w:rPr>
      </w:pPr>
      <w:r>
        <w:rPr>
          <w:rFonts w:hint="eastAsia" w:cs="Calibri"/>
          <w:color w:val="000000"/>
        </w:rPr>
        <w:t>a.Valencia b.</w:t>
      </w:r>
      <w:r>
        <w:rPr>
          <w:rFonts w:cs="Calibri"/>
          <w:color w:val="000000"/>
        </w:rPr>
        <w:t>S</w:t>
      </w:r>
      <w:r>
        <w:rPr>
          <w:rFonts w:hint="eastAsia" w:cs="Calibri"/>
          <w:color w:val="000000"/>
        </w:rPr>
        <w:t xml:space="preserve">evilla c.San Sebastián </w:t>
      </w:r>
      <w:r>
        <w:rPr>
          <w:rFonts w:hint="eastAsia" w:cs="Calibri"/>
          <w:color w:val="000000"/>
          <w:lang w:val="es-ES"/>
        </w:rPr>
        <w:t>利用腾讯课堂的投票功能来收集大家的答案</w:t>
      </w:r>
      <w:r>
        <w:rPr>
          <w:rFonts w:hint="eastAsia" w:cs="Calibri"/>
          <w:color w:val="000000"/>
        </w:rPr>
        <w:t>，</w:t>
      </w:r>
      <w:r>
        <w:rPr>
          <w:rFonts w:hint="eastAsia" w:cs="Calibri"/>
          <w:color w:val="000000"/>
          <w:lang w:val="es-ES"/>
        </w:rPr>
        <w:t>增加大家对于西班牙主要旅游城市的了解与好奇</w:t>
      </w:r>
      <w:r>
        <w:rPr>
          <w:rFonts w:hint="eastAsia" w:cs="Calibri"/>
          <w:color w:val="000000"/>
        </w:rPr>
        <w:t>，</w:t>
      </w:r>
      <w:r>
        <w:rPr>
          <w:rFonts w:hint="eastAsia" w:cs="Calibri"/>
          <w:color w:val="000000"/>
          <w:lang w:val="es-ES"/>
        </w:rPr>
        <w:t>并由此引出本节课的目的地</w:t>
      </w:r>
      <w:r>
        <w:rPr>
          <w:rFonts w:cs="Calibri"/>
          <w:color w:val="000000"/>
        </w:rPr>
        <w:t>San Sebastián(</w:t>
      </w:r>
      <w:r>
        <w:rPr>
          <w:rFonts w:hint="eastAsia" w:cs="Calibri"/>
          <w:color w:val="000000"/>
        </w:rPr>
        <w:t>圣塞巴斯蒂安</w:t>
      </w:r>
      <w:r>
        <w:rPr>
          <w:rFonts w:cs="Calibri"/>
          <w:color w:val="000000"/>
        </w:rPr>
        <w:t>)</w:t>
      </w:r>
      <w:r>
        <w:rPr>
          <w:rFonts w:hint="eastAsia" w:cs="Calibri"/>
          <w:color w:val="000000"/>
        </w:rPr>
        <w:t>。通过问卷调查，得知5</w:t>
      </w:r>
      <w:r>
        <w:rPr>
          <w:rFonts w:cs="Calibri"/>
          <w:color w:val="000000"/>
        </w:rPr>
        <w:t>0</w:t>
      </w:r>
      <w:r>
        <w:rPr>
          <w:rFonts w:hint="eastAsia" w:cs="Calibri"/>
          <w:color w:val="000000"/>
        </w:rPr>
        <w:t>%的学生认识Sevilla（初级课程介绍过），但对于另外两座城市知之甚少。</w:t>
      </w:r>
    </w:p>
    <w:p>
      <w:pPr>
        <w:spacing w:line="360" w:lineRule="exact"/>
        <w:ind w:firstLine="480" w:firstLineChars="200"/>
        <w:rPr>
          <w:rFonts w:ascii="华文楷体" w:hAnsi="华文楷体" w:eastAsia="华文楷体"/>
          <w:szCs w:val="24"/>
        </w:rPr>
      </w:pPr>
      <w:r>
        <w:rPr>
          <w:rFonts w:ascii="华文楷体" w:hAnsi="华文楷体" w:eastAsia="华文楷体"/>
          <w:szCs w:val="24"/>
        </w:rPr>
        <w:t>【</w:t>
      </w:r>
      <w:r>
        <w:rPr>
          <w:rFonts w:hint="eastAsia" w:ascii="华文楷体" w:hAnsi="华文楷体" w:eastAsia="华文楷体"/>
          <w:szCs w:val="24"/>
        </w:rPr>
        <w:t>教学设计意图：巧用直播软件功能。课堂中巧妙运用腾讯课堂“投票功能”，增强师生间的互动性。教师可了解学生对问题的掌握百分比，学生可通过结果认清自己的班级定位。通过旅行来引入本节课内容，缓解疫情期间“居家隔离”的紧张情绪。从心理上与学生共情，吸引学生注意力。</w:t>
      </w:r>
      <w:r>
        <w:rPr>
          <w:rFonts w:ascii="华文楷体" w:hAnsi="华文楷体" w:eastAsia="华文楷体"/>
          <w:szCs w:val="24"/>
        </w:rPr>
        <w:t>】</w:t>
      </w:r>
    </w:p>
    <w:p>
      <w:pPr>
        <w:spacing w:line="360" w:lineRule="exact"/>
        <w:ind w:firstLine="480" w:firstLineChars="200"/>
        <w:rPr>
          <w:rFonts w:ascii="华文楷体" w:hAnsi="华文楷体" w:eastAsia="华文楷体"/>
          <w:szCs w:val="24"/>
        </w:rPr>
      </w:pPr>
    </w:p>
    <w:p>
      <w:pPr>
        <w:ind w:firstLine="482" w:firstLineChars="200"/>
        <w:rPr>
          <w:rFonts w:ascii="宋体" w:hAnsi="宋体" w:eastAsia="宋体"/>
          <w:szCs w:val="24"/>
        </w:rPr>
      </w:pPr>
      <w:r>
        <w:rPr>
          <w:rFonts w:hint="eastAsia" w:ascii="宋体" w:hAnsi="宋体" w:eastAsia="宋体"/>
          <w:b/>
          <w:bCs/>
          <w:szCs w:val="24"/>
        </w:rPr>
        <w:t>3</w:t>
      </w:r>
      <w:r>
        <w:rPr>
          <w:rFonts w:ascii="宋体" w:hAnsi="宋体" w:eastAsia="宋体"/>
          <w:b/>
          <w:bCs/>
          <w:szCs w:val="24"/>
        </w:rPr>
        <w:t>.</w:t>
      </w:r>
      <w:r>
        <w:rPr>
          <w:rFonts w:hint="eastAsia" w:ascii="宋体" w:hAnsi="宋体" w:eastAsia="宋体"/>
          <w:b/>
          <w:bCs/>
          <w:szCs w:val="24"/>
        </w:rPr>
        <w:t>课文内容。</w:t>
      </w:r>
      <w:r>
        <w:rPr>
          <w:rFonts w:hint="eastAsia" w:ascii="宋体" w:hAnsi="宋体" w:eastAsia="宋体"/>
          <w:szCs w:val="24"/>
        </w:rPr>
        <w:t>首先，通过图片询问学生</w:t>
      </w:r>
      <w:r>
        <w:rPr>
          <w:rFonts w:ascii="宋体" w:hAnsi="宋体" w:eastAsia="宋体"/>
          <w:szCs w:val="24"/>
        </w:rPr>
        <w:t>¿Dónde está San Sebastián?(</w:t>
      </w:r>
      <w:r>
        <w:rPr>
          <w:rFonts w:hint="eastAsia" w:ascii="宋体" w:hAnsi="宋体" w:eastAsia="宋体"/>
          <w:szCs w:val="24"/>
        </w:rPr>
        <w:t>圣塞巴斯蒂安在哪里</w:t>
      </w:r>
      <w:r>
        <w:rPr>
          <w:rFonts w:ascii="宋体" w:hAnsi="宋体" w:eastAsia="宋体"/>
          <w:szCs w:val="24"/>
        </w:rPr>
        <w:t>)</w:t>
      </w:r>
      <w:r>
        <w:rPr>
          <w:rFonts w:hint="eastAsia" w:ascii="宋体" w:hAnsi="宋体" w:eastAsia="宋体"/>
          <w:szCs w:val="24"/>
        </w:rPr>
        <w:t>学生回答：</w:t>
      </w:r>
      <w:r>
        <w:rPr>
          <w:rFonts w:ascii="宋体" w:hAnsi="宋体" w:eastAsia="宋体"/>
          <w:szCs w:val="24"/>
        </w:rPr>
        <w:t>Está en el norte de España.(</w:t>
      </w:r>
      <w:r>
        <w:rPr>
          <w:rFonts w:hint="eastAsia" w:ascii="宋体" w:hAnsi="宋体" w:eastAsia="宋体"/>
          <w:szCs w:val="24"/>
        </w:rPr>
        <w:t>在西班牙的北部</w:t>
      </w:r>
      <w:r>
        <w:rPr>
          <w:rFonts w:ascii="宋体" w:hAnsi="宋体" w:eastAsia="宋体"/>
          <w:szCs w:val="24"/>
        </w:rPr>
        <w:t>)</w:t>
      </w:r>
      <w:r>
        <w:rPr>
          <w:rFonts w:hint="eastAsia" w:ascii="宋体" w:hAnsi="宋体" w:eastAsia="宋体"/>
          <w:szCs w:val="24"/>
        </w:rPr>
        <w:t>然后通过一个2分钟的旅游短片来带领大家迅速游览这座城市的特色。重点介绍圣塞巴斯蒂安的三大特色：los</w:t>
      </w:r>
      <w:r>
        <w:rPr>
          <w:rFonts w:ascii="宋体" w:hAnsi="宋体" w:eastAsia="宋体"/>
          <w:szCs w:val="24"/>
        </w:rPr>
        <w:t xml:space="preserve"> </w:t>
      </w:r>
      <w:r>
        <w:rPr>
          <w:rFonts w:hint="eastAsia" w:ascii="宋体" w:hAnsi="宋体" w:eastAsia="宋体"/>
          <w:szCs w:val="24"/>
        </w:rPr>
        <w:t>pinchos</w:t>
      </w:r>
      <w:r>
        <w:rPr>
          <w:rFonts w:ascii="宋体" w:hAnsi="宋体" w:eastAsia="宋体"/>
          <w:szCs w:val="24"/>
        </w:rPr>
        <w:t>(</w:t>
      </w:r>
      <w:r>
        <w:rPr>
          <w:rFonts w:hint="eastAsia" w:ascii="宋体" w:hAnsi="宋体" w:eastAsia="宋体"/>
          <w:szCs w:val="24"/>
        </w:rPr>
        <w:t>当地美食</w:t>
      </w:r>
      <w:r>
        <w:rPr>
          <w:rFonts w:ascii="宋体" w:hAnsi="宋体" w:eastAsia="宋体"/>
          <w:szCs w:val="24"/>
        </w:rPr>
        <w:t>),</w:t>
      </w:r>
      <w:r>
        <w:rPr>
          <w:rFonts w:ascii="宋体" w:hAnsi="宋体" w:eastAsia="宋体"/>
          <w:szCs w:val="24"/>
          <w:lang w:val="es-ES"/>
        </w:rPr>
        <w:t>la playa de la concha</w:t>
      </w:r>
      <w:r>
        <w:rPr>
          <w:rFonts w:hint="eastAsia" w:ascii="宋体" w:hAnsi="宋体" w:eastAsia="宋体"/>
          <w:szCs w:val="24"/>
          <w:lang w:val="es-ES"/>
        </w:rPr>
        <w:t>（贝壳海滩）</w:t>
      </w:r>
      <w:r>
        <w:rPr>
          <w:rFonts w:ascii="宋体" w:hAnsi="宋体" w:eastAsia="宋体"/>
          <w:szCs w:val="24"/>
          <w:lang w:val="es-ES"/>
        </w:rPr>
        <w:t>,</w:t>
      </w:r>
      <w:r>
        <w:rPr>
          <w:rFonts w:hint="eastAsia" w:ascii="宋体" w:hAnsi="宋体" w:eastAsia="宋体"/>
          <w:szCs w:val="24"/>
          <w:lang w:val="es-ES"/>
        </w:rPr>
        <w:t xml:space="preserve">以及 </w:t>
      </w:r>
      <w:r>
        <w:rPr>
          <w:rFonts w:ascii="宋体" w:hAnsi="宋体" w:eastAsia="宋体"/>
          <w:szCs w:val="24"/>
          <w:lang w:val="es-ES"/>
        </w:rPr>
        <w:t>F</w:t>
      </w:r>
      <w:r>
        <w:rPr>
          <w:rFonts w:hint="eastAsia" w:ascii="宋体" w:hAnsi="宋体" w:eastAsia="宋体"/>
          <w:szCs w:val="24"/>
          <w:lang w:val="es-ES"/>
        </w:rPr>
        <w:t>estival</w:t>
      </w:r>
      <w:r>
        <w:rPr>
          <w:rFonts w:ascii="宋体" w:hAnsi="宋体" w:eastAsia="宋体"/>
          <w:szCs w:val="24"/>
          <w:lang w:val="es-ES"/>
        </w:rPr>
        <w:t xml:space="preserve"> </w:t>
      </w:r>
      <w:r>
        <w:rPr>
          <w:rFonts w:hint="eastAsia" w:ascii="宋体" w:hAnsi="宋体" w:eastAsia="宋体"/>
          <w:szCs w:val="24"/>
          <w:lang w:val="es-ES"/>
        </w:rPr>
        <w:t>de</w:t>
      </w:r>
      <w:r>
        <w:rPr>
          <w:rFonts w:ascii="宋体" w:hAnsi="宋体" w:eastAsia="宋体"/>
          <w:szCs w:val="24"/>
          <w:lang w:val="es-ES"/>
        </w:rPr>
        <w:t xml:space="preserve"> </w:t>
      </w:r>
      <w:r>
        <w:rPr>
          <w:rFonts w:hint="eastAsia" w:ascii="宋体" w:hAnsi="宋体" w:eastAsia="宋体"/>
          <w:szCs w:val="24"/>
          <w:lang w:val="es-ES"/>
        </w:rPr>
        <w:t>cine</w:t>
      </w:r>
      <w:r>
        <w:rPr>
          <w:rFonts w:ascii="宋体" w:hAnsi="宋体" w:eastAsia="宋体"/>
          <w:szCs w:val="24"/>
          <w:lang w:val="es-ES"/>
        </w:rPr>
        <w:t xml:space="preserve"> </w:t>
      </w:r>
      <w:r>
        <w:rPr>
          <w:rFonts w:hint="eastAsia" w:ascii="宋体" w:hAnsi="宋体" w:eastAsia="宋体"/>
          <w:szCs w:val="24"/>
          <w:lang w:val="es-ES"/>
        </w:rPr>
        <w:t>de</w:t>
      </w:r>
      <w:r>
        <w:rPr>
          <w:rFonts w:ascii="宋体" w:hAnsi="宋体" w:eastAsia="宋体"/>
          <w:szCs w:val="24"/>
          <w:lang w:val="es-ES"/>
        </w:rPr>
        <w:t xml:space="preserve"> S</w:t>
      </w:r>
      <w:r>
        <w:rPr>
          <w:rFonts w:hint="eastAsia" w:ascii="宋体" w:hAnsi="宋体" w:eastAsia="宋体"/>
          <w:szCs w:val="24"/>
          <w:lang w:val="es-ES"/>
        </w:rPr>
        <w:t>an</w:t>
      </w:r>
      <w:r>
        <w:rPr>
          <w:rFonts w:ascii="宋体" w:hAnsi="宋体" w:eastAsia="宋体"/>
          <w:szCs w:val="24"/>
          <w:lang w:val="es-ES"/>
        </w:rPr>
        <w:t xml:space="preserve"> S</w:t>
      </w:r>
      <w:r>
        <w:rPr>
          <w:rFonts w:hint="eastAsia" w:ascii="宋体" w:hAnsi="宋体" w:eastAsia="宋体"/>
          <w:szCs w:val="24"/>
          <w:lang w:val="es-ES"/>
        </w:rPr>
        <w:t>ebasti</w:t>
      </w:r>
      <w:r>
        <w:rPr>
          <w:rFonts w:ascii="宋体" w:hAnsi="宋体" w:eastAsia="宋体"/>
          <w:szCs w:val="24"/>
          <w:lang w:val="es-ES"/>
        </w:rPr>
        <w:t>án</w:t>
      </w:r>
      <w:r>
        <w:rPr>
          <w:rFonts w:hint="eastAsia" w:ascii="宋体" w:hAnsi="宋体" w:eastAsia="宋体"/>
          <w:szCs w:val="24"/>
          <w:lang w:val="es-ES"/>
        </w:rPr>
        <w:t>（圣塞巴斯蒂安电影节）。以导游的身份来亲自带领学生寻找几大注明景点，由此引入本节课的重点难点。</w:t>
      </w:r>
    </w:p>
    <w:p>
      <w:pPr>
        <w:rPr>
          <w:rFonts w:ascii="宋体" w:hAnsi="宋体" w:eastAsia="宋体"/>
          <w:sz w:val="28"/>
          <w:szCs w:val="28"/>
          <w:lang w:val="es-ES"/>
        </w:rPr>
      </w:pPr>
      <w:r>
        <w:t xml:space="preserve"> </w:t>
      </w:r>
      <w:r>
        <w:rPr>
          <w:rFonts w:ascii="宋体" w:hAnsi="宋体" w:eastAsia="宋体"/>
          <w:sz w:val="28"/>
          <w:szCs w:val="28"/>
        </w:rPr>
        <w:drawing>
          <wp:inline distT="0" distB="0" distL="0" distR="0">
            <wp:extent cx="5008880" cy="4399280"/>
            <wp:effectExtent l="0" t="0" r="1270" b="1270"/>
            <wp:docPr id="5" name="内容占位符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内容占位符 4"/>
                    <pic:cNvPicPr>
                      <a:picLocks noGrp="1"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08880" cy="4417880"/>
                    </a:xfrm>
                    <a:prstGeom prst="rect">
                      <a:avLst/>
                    </a:prstGeom>
                  </pic:spPr>
                </pic:pic>
              </a:graphicData>
            </a:graphic>
          </wp:inline>
        </w:drawing>
      </w:r>
    </w:p>
    <w:p>
      <w:pPr>
        <w:jc w:val="center"/>
        <w:rPr>
          <w:rFonts w:ascii="黑体" w:hAnsi="黑体" w:eastAsia="黑体"/>
          <w:b/>
          <w:bCs/>
          <w:sz w:val="18"/>
          <w:szCs w:val="18"/>
          <w:lang w:val="es-ES"/>
        </w:rPr>
      </w:pPr>
      <w:r>
        <w:rPr>
          <w:rFonts w:hint="eastAsia" w:ascii="黑体" w:hAnsi="黑体" w:eastAsia="黑体"/>
          <w:b/>
          <w:bCs/>
          <w:sz w:val="18"/>
          <w:szCs w:val="18"/>
          <w:lang w:val="es-ES"/>
        </w:rPr>
        <w:t>（以导游身份，讲述城市故事，提升学生真实体验）</w:t>
      </w:r>
    </w:p>
    <w:p>
      <w:pPr>
        <w:jc w:val="center"/>
        <w:rPr>
          <w:rFonts w:ascii="黑体" w:hAnsi="黑体" w:eastAsia="黑体"/>
          <w:b/>
          <w:bCs/>
          <w:sz w:val="18"/>
          <w:szCs w:val="18"/>
          <w:lang w:val="es-ES"/>
        </w:rPr>
      </w:pPr>
    </w:p>
    <w:p>
      <w:pPr>
        <w:rPr>
          <w:rFonts w:ascii="宋体" w:hAnsi="宋体" w:eastAsia="宋体"/>
          <w:szCs w:val="24"/>
          <w:lang w:val="es-ES"/>
        </w:rPr>
      </w:pPr>
      <w:r>
        <w:rPr>
          <w:rFonts w:hint="eastAsia" w:ascii="宋体" w:hAnsi="宋体" w:eastAsia="宋体"/>
          <w:sz w:val="28"/>
          <w:szCs w:val="28"/>
          <w:lang w:val="es-ES"/>
        </w:rPr>
        <w:t xml:space="preserve"> </w:t>
      </w:r>
      <w:r>
        <w:rPr>
          <w:rFonts w:ascii="宋体" w:hAnsi="宋体" w:eastAsia="宋体"/>
          <w:sz w:val="28"/>
          <w:szCs w:val="28"/>
          <w:lang w:val="es-ES"/>
        </w:rPr>
        <w:t xml:space="preserve">  </w:t>
      </w:r>
      <w:r>
        <w:rPr>
          <w:rFonts w:hint="eastAsia" w:ascii="宋体" w:hAnsi="宋体" w:eastAsia="宋体"/>
          <w:szCs w:val="24"/>
          <w:lang w:val="es-ES"/>
        </w:rPr>
        <w:t>情景对话，利用腾讯课堂“上台讲话”功能，邀请两位同学分别扮演问路人和指路人，对于</w:t>
      </w:r>
      <w:r>
        <w:rPr>
          <w:rFonts w:ascii="宋体" w:hAnsi="宋体" w:eastAsia="宋体"/>
          <w:szCs w:val="24"/>
          <w:lang w:val="es-ES"/>
        </w:rPr>
        <w:t>¿Dónde está la estación de norte?¿Cómo llega a la estación desde el mercado?</w:t>
      </w:r>
      <w:r>
        <w:rPr>
          <w:rFonts w:hint="eastAsia" w:ascii="宋体" w:hAnsi="宋体" w:eastAsia="宋体"/>
          <w:szCs w:val="24"/>
          <w:lang w:val="es-ES"/>
        </w:rPr>
        <w:t>（北站在哪里，怎么从超市到北站）等问题进行小组互动。在指导和总结完第一组互动后，邀请另外几组同学进行上麦语音练习。</w:t>
      </w:r>
    </w:p>
    <w:p>
      <w:pPr>
        <w:spacing w:line="360" w:lineRule="exact"/>
        <w:rPr>
          <w:rFonts w:ascii="宋体" w:hAnsi="宋体" w:eastAsia="宋体"/>
          <w:szCs w:val="24"/>
          <w:lang w:val="es-ES"/>
        </w:rPr>
      </w:pPr>
      <w:r>
        <w:rPr>
          <w:rFonts w:hint="eastAsia" w:ascii="宋体" w:hAnsi="宋体" w:eastAsia="宋体"/>
          <w:szCs w:val="24"/>
          <w:lang w:val="es-ES"/>
        </w:rPr>
        <w:t xml:space="preserve"> </w:t>
      </w:r>
      <w:r>
        <w:rPr>
          <w:rFonts w:ascii="宋体" w:hAnsi="宋体" w:eastAsia="宋体"/>
          <w:szCs w:val="24"/>
          <w:lang w:val="es-ES"/>
        </w:rPr>
        <w:t xml:space="preserve">  </w:t>
      </w:r>
      <w:r>
        <w:rPr>
          <w:rFonts w:ascii="华文楷体" w:hAnsi="华文楷体" w:eastAsia="华文楷体"/>
          <w:szCs w:val="24"/>
        </w:rPr>
        <w:t>【</w:t>
      </w:r>
      <w:r>
        <w:rPr>
          <w:rFonts w:hint="eastAsia" w:ascii="华文楷体" w:hAnsi="华文楷体" w:eastAsia="华文楷体"/>
          <w:szCs w:val="24"/>
        </w:rPr>
        <w:t>教学设计意图：转变角色，增强情景体验。主题部分由“教师和学生”身份转变为“导游和游客”身份，增强学生真实场景的体验感。内容采取了“任务驱动”式的教学方法，以“任务为主线，学生为主体”，创造网络虚拟旅游场景，让学生潜移默化中练习相关主题词汇和语句。此外，课件方面分色指引，突出重点，既有常用句型的拓展，又有隐藏语法知识引出接下来的课堂，增强课堂连贯性。</w:t>
      </w:r>
      <w:r>
        <w:rPr>
          <w:rFonts w:ascii="华文楷体" w:hAnsi="华文楷体" w:eastAsia="华文楷体"/>
          <w:szCs w:val="24"/>
        </w:rPr>
        <w:t>】</w:t>
      </w:r>
    </w:p>
    <w:p>
      <w:pPr>
        <w:rPr>
          <w:rFonts w:ascii="宋体" w:hAnsi="宋体" w:eastAsia="宋体"/>
          <w:sz w:val="28"/>
          <w:szCs w:val="28"/>
          <w:lang w:val="es-ES"/>
        </w:rPr>
      </w:pPr>
      <w:r>
        <w:t xml:space="preserve"> </w:t>
      </w:r>
      <w:r>
        <w:drawing>
          <wp:inline distT="0" distB="0" distL="0" distR="0">
            <wp:extent cx="2465070" cy="293624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2472277" cy="2944175"/>
                    </a:xfrm>
                    <a:prstGeom prst="rect">
                      <a:avLst/>
                    </a:prstGeom>
                  </pic:spPr>
                </pic:pic>
              </a:graphicData>
            </a:graphic>
          </wp:inline>
        </w:drawing>
      </w:r>
      <w:r>
        <w:t xml:space="preserve"> </w:t>
      </w:r>
      <w:r>
        <w:drawing>
          <wp:inline distT="0" distB="0" distL="0" distR="0">
            <wp:extent cx="2574290" cy="2946400"/>
            <wp:effectExtent l="0" t="0" r="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a:stretch>
                      <a:fillRect/>
                    </a:stretch>
                  </pic:blipFill>
                  <pic:spPr>
                    <a:xfrm>
                      <a:off x="0" y="0"/>
                      <a:ext cx="2582179" cy="2955221"/>
                    </a:xfrm>
                    <a:prstGeom prst="rect">
                      <a:avLst/>
                    </a:prstGeom>
                  </pic:spPr>
                </pic:pic>
              </a:graphicData>
            </a:graphic>
          </wp:inline>
        </w:drawing>
      </w:r>
    </w:p>
    <w:p>
      <w:pPr>
        <w:jc w:val="center"/>
        <w:rPr>
          <w:rFonts w:ascii="黑体" w:hAnsi="黑体" w:eastAsia="黑体"/>
          <w:b/>
          <w:bCs/>
          <w:sz w:val="18"/>
          <w:szCs w:val="18"/>
          <w:lang w:val="es-ES"/>
        </w:rPr>
      </w:pPr>
      <w:r>
        <w:rPr>
          <w:rFonts w:ascii="黑体" w:hAnsi="黑体" w:eastAsia="黑体"/>
          <w:b/>
          <w:bCs/>
          <w:sz w:val="18"/>
          <w:szCs w:val="18"/>
          <w:lang w:val="es-ES"/>
        </w:rPr>
        <w:t>(</w:t>
      </w:r>
      <w:r>
        <w:rPr>
          <w:rFonts w:hint="eastAsia" w:ascii="黑体" w:hAnsi="黑体" w:eastAsia="黑体"/>
          <w:b/>
          <w:bCs/>
          <w:sz w:val="18"/>
          <w:szCs w:val="18"/>
          <w:lang w:val="es-ES"/>
        </w:rPr>
        <w:t>分色指引，提供范例，增强交际水平</w:t>
      </w:r>
      <w:r>
        <w:rPr>
          <w:rFonts w:ascii="黑体" w:hAnsi="黑体" w:eastAsia="黑体"/>
          <w:b/>
          <w:bCs/>
          <w:sz w:val="18"/>
          <w:szCs w:val="18"/>
          <w:lang w:val="es-ES"/>
        </w:rPr>
        <w:t>)</w:t>
      </w:r>
    </w:p>
    <w:p>
      <w:pPr>
        <w:jc w:val="left"/>
        <w:rPr>
          <w:sz w:val="21"/>
          <w:szCs w:val="21"/>
        </w:rPr>
      </w:pPr>
    </w:p>
    <w:p>
      <w:pPr>
        <w:ind w:firstLine="482" w:firstLineChars="200"/>
        <w:rPr>
          <w:rFonts w:ascii="宋体" w:hAnsi="宋体" w:eastAsia="宋体"/>
          <w:szCs w:val="24"/>
          <w:lang w:val="es-ES"/>
        </w:rPr>
      </w:pPr>
      <w:r>
        <w:rPr>
          <w:rFonts w:hint="eastAsia" w:ascii="宋体" w:hAnsi="宋体" w:eastAsia="宋体"/>
          <w:b/>
          <w:bCs/>
          <w:szCs w:val="24"/>
          <w:lang w:val="es-ES"/>
        </w:rPr>
        <w:t>4</w:t>
      </w:r>
      <w:r>
        <w:rPr>
          <w:rFonts w:ascii="宋体" w:hAnsi="宋体" w:eastAsia="宋体"/>
          <w:b/>
          <w:bCs/>
          <w:szCs w:val="24"/>
          <w:lang w:val="es-ES"/>
        </w:rPr>
        <w:t>.</w:t>
      </w:r>
      <w:r>
        <w:rPr>
          <w:rFonts w:hint="eastAsia" w:ascii="宋体" w:hAnsi="宋体" w:eastAsia="宋体"/>
          <w:b/>
          <w:bCs/>
          <w:szCs w:val="24"/>
          <w:lang w:val="es-ES"/>
        </w:rPr>
        <w:t>语法内容讲解。</w:t>
      </w:r>
      <w:r>
        <w:rPr>
          <w:rFonts w:hint="eastAsia" w:ascii="宋体" w:hAnsi="宋体" w:eastAsia="宋体"/>
          <w:szCs w:val="24"/>
          <w:lang w:val="es-ES"/>
        </w:rPr>
        <w:t>通过对比P</w:t>
      </w:r>
      <w:r>
        <w:rPr>
          <w:rFonts w:ascii="宋体" w:hAnsi="宋体" w:eastAsia="宋体"/>
          <w:szCs w:val="24"/>
          <w:lang w:val="es-ES"/>
        </w:rPr>
        <w:t>PT</w:t>
      </w:r>
      <w:r>
        <w:rPr>
          <w:rFonts w:hint="eastAsia" w:ascii="宋体" w:hAnsi="宋体" w:eastAsia="宋体"/>
          <w:szCs w:val="24"/>
          <w:lang w:val="es-ES"/>
        </w:rPr>
        <w:t>中两个问句，引导学生思考estar和hay两个词用法的不同之处。由此引出本节课语法重点。通过传统的P</w:t>
      </w:r>
      <w:r>
        <w:rPr>
          <w:rFonts w:ascii="宋体" w:hAnsi="宋体" w:eastAsia="宋体"/>
          <w:szCs w:val="24"/>
          <w:lang w:val="es-ES"/>
        </w:rPr>
        <w:t>PT</w:t>
      </w:r>
      <w:r>
        <w:rPr>
          <w:rFonts w:hint="eastAsia" w:ascii="宋体" w:hAnsi="宋体" w:eastAsia="宋体"/>
          <w:szCs w:val="24"/>
          <w:lang w:val="es-ES"/>
        </w:rPr>
        <w:t>教学方法，系统的从动词变位、动词短语结构组成方面系统展示estar，hay的用法，同时加上tener这个动词，扩展学习范围。</w:t>
      </w:r>
    </w:p>
    <w:p>
      <w:pPr>
        <w:spacing w:line="360" w:lineRule="exact"/>
        <w:rPr>
          <w:rFonts w:ascii="华文楷体" w:hAnsi="华文楷体" w:eastAsia="华文楷体"/>
          <w:sz w:val="21"/>
          <w:szCs w:val="21"/>
        </w:rPr>
      </w:pPr>
      <w:r>
        <w:rPr>
          <w:rFonts w:ascii="宋体" w:hAnsi="宋体" w:eastAsia="宋体"/>
          <w:szCs w:val="24"/>
          <w:lang w:val="es-ES"/>
        </w:rPr>
        <w:t xml:space="preserve">   </w:t>
      </w:r>
      <w:r>
        <w:rPr>
          <w:rFonts w:ascii="华文楷体" w:hAnsi="华文楷体" w:eastAsia="华文楷体"/>
          <w:szCs w:val="24"/>
        </w:rPr>
        <w:t>【</w:t>
      </w:r>
      <w:r>
        <w:rPr>
          <w:rFonts w:hint="eastAsia" w:ascii="华文楷体" w:hAnsi="华文楷体" w:eastAsia="华文楷体"/>
          <w:szCs w:val="24"/>
        </w:rPr>
        <w:t>教学设计意图：系统而不失风趣地讲解语法。本节课根据课文内容，采取先讲课文的做法。让学生在运用实际用语的同时，思考，类比不同例句的异同。从而引导和驱动学生主动学习重点语法知识。而不是填鸭式滴讲授语法知识。同时，在真正讲解语法时，应秉承严谨，系统的态度，帮助学生梳理重点，掌握用法。进而可以帮助非语言专业学生在习得第二外语时养成良好的学习习惯。</w:t>
      </w:r>
      <w:r>
        <w:rPr>
          <w:rFonts w:ascii="华文楷体" w:hAnsi="华文楷体" w:eastAsia="华文楷体"/>
          <w:sz w:val="21"/>
          <w:szCs w:val="21"/>
        </w:rPr>
        <w:t>】</w:t>
      </w:r>
    </w:p>
    <w:p>
      <w:pPr>
        <w:jc w:val="center"/>
        <w:rPr>
          <w:rFonts w:ascii="宋体" w:hAnsi="宋体" w:eastAsia="宋体"/>
          <w:sz w:val="28"/>
          <w:szCs w:val="28"/>
          <w:lang w:val="es-ES"/>
        </w:rPr>
      </w:pPr>
      <w:r>
        <w:drawing>
          <wp:inline distT="0" distB="0" distL="0" distR="0">
            <wp:extent cx="4572000" cy="20637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0"/>
                    <a:stretch>
                      <a:fillRect/>
                    </a:stretch>
                  </pic:blipFill>
                  <pic:spPr>
                    <a:xfrm>
                      <a:off x="0" y="0"/>
                      <a:ext cx="4572000" cy="2063750"/>
                    </a:xfrm>
                    <a:prstGeom prst="rect">
                      <a:avLst/>
                    </a:prstGeom>
                  </pic:spPr>
                </pic:pic>
              </a:graphicData>
            </a:graphic>
          </wp:inline>
        </w:drawing>
      </w:r>
    </w:p>
    <w:p>
      <w:pPr>
        <w:jc w:val="center"/>
        <w:rPr>
          <w:rFonts w:ascii="黑体" w:hAnsi="黑体" w:eastAsia="黑体"/>
          <w:sz w:val="21"/>
          <w:szCs w:val="21"/>
          <w:lang w:val="es-ES"/>
        </w:rPr>
      </w:pPr>
      <w:r>
        <w:rPr>
          <w:rFonts w:hint="eastAsia" w:ascii="黑体" w:hAnsi="黑体" w:eastAsia="黑体"/>
          <w:sz w:val="18"/>
          <w:szCs w:val="18"/>
          <w:lang w:val="es-ES"/>
        </w:rPr>
        <w:t>（引导学生系统学习语法知识</w:t>
      </w:r>
      <w:r>
        <w:rPr>
          <w:rFonts w:hint="eastAsia" w:ascii="黑体" w:hAnsi="黑体" w:eastAsia="黑体"/>
          <w:sz w:val="21"/>
          <w:szCs w:val="21"/>
          <w:lang w:val="es-ES"/>
        </w:rPr>
        <w:t>）</w:t>
      </w:r>
    </w:p>
    <w:p>
      <w:pPr>
        <w:jc w:val="center"/>
        <w:rPr>
          <w:rFonts w:ascii="黑体" w:hAnsi="黑体" w:eastAsia="黑体"/>
          <w:sz w:val="21"/>
          <w:szCs w:val="21"/>
          <w:lang w:val="es-ES"/>
        </w:rPr>
      </w:pPr>
    </w:p>
    <w:p>
      <w:pPr>
        <w:ind w:firstLine="482" w:firstLineChars="200"/>
        <w:rPr>
          <w:rFonts w:ascii="宋体" w:hAnsi="宋体" w:eastAsia="宋体"/>
          <w:szCs w:val="24"/>
          <w:lang w:val="es-ES"/>
        </w:rPr>
      </w:pPr>
      <w:r>
        <w:rPr>
          <w:rFonts w:hint="eastAsia" w:ascii="宋体" w:hAnsi="宋体" w:eastAsia="宋体"/>
          <w:b/>
          <w:bCs/>
          <w:szCs w:val="24"/>
          <w:lang w:val="es-ES"/>
        </w:rPr>
        <w:t>5</w:t>
      </w:r>
      <w:r>
        <w:rPr>
          <w:rFonts w:ascii="宋体" w:hAnsi="宋体" w:eastAsia="宋体"/>
          <w:b/>
          <w:bCs/>
          <w:szCs w:val="24"/>
          <w:lang w:val="es-ES"/>
        </w:rPr>
        <w:t>.</w:t>
      </w:r>
      <w:r>
        <w:rPr>
          <w:rFonts w:hint="eastAsia" w:ascii="宋体" w:hAnsi="宋体" w:eastAsia="宋体"/>
          <w:b/>
          <w:bCs/>
          <w:szCs w:val="24"/>
          <w:lang w:val="es-ES"/>
        </w:rPr>
        <w:t>语法练习。</w:t>
      </w:r>
      <w:r>
        <w:rPr>
          <w:rFonts w:hint="eastAsia" w:ascii="宋体" w:hAnsi="宋体" w:eastAsia="宋体"/>
          <w:szCs w:val="24"/>
          <w:lang w:val="es-ES"/>
        </w:rPr>
        <w:t>通过“看视频，辨异同，习语法</w:t>
      </w:r>
      <w:r>
        <w:rPr>
          <w:rFonts w:ascii="宋体" w:hAnsi="宋体" w:eastAsia="宋体"/>
          <w:szCs w:val="24"/>
          <w:lang w:val="es-ES"/>
        </w:rPr>
        <w:t>”</w:t>
      </w:r>
      <w:r>
        <w:rPr>
          <w:rFonts w:hint="eastAsia" w:ascii="宋体" w:hAnsi="宋体" w:eastAsia="宋体"/>
          <w:szCs w:val="24"/>
          <w:lang w:val="es-ES"/>
        </w:rPr>
        <w:t>的方式练习。利用腾讯课堂“投票”功能与学生进行互动，共同来完成有趣视频的播放。利用“投票+讨论区”功能发起学生互评，并对于错误比例较多的题目进行讲解。本视频主要讲述了一条导盲犬坚持学习梦想，勇于帮助人类，最终如愿的故事。</w:t>
      </w:r>
    </w:p>
    <w:p>
      <w:pPr>
        <w:rPr>
          <w:rFonts w:ascii="宋体" w:hAnsi="宋体" w:eastAsia="宋体"/>
          <w:sz w:val="28"/>
          <w:szCs w:val="28"/>
          <w:lang w:val="es-ES"/>
        </w:rPr>
      </w:pPr>
      <w:r>
        <w:drawing>
          <wp:inline distT="0" distB="0" distL="0" distR="0">
            <wp:extent cx="2419350" cy="2908300"/>
            <wp:effectExtent l="0" t="0" r="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419350" cy="2908300"/>
                    </a:xfrm>
                    <a:prstGeom prst="rect">
                      <a:avLst/>
                    </a:prstGeom>
                    <a:noFill/>
                    <a:ln>
                      <a:noFill/>
                    </a:ln>
                  </pic:spPr>
                </pic:pic>
              </a:graphicData>
            </a:graphic>
          </wp:inline>
        </w:drawing>
      </w:r>
      <w:r>
        <w:t xml:space="preserve"> </w:t>
      </w:r>
      <w:r>
        <w:drawing>
          <wp:inline distT="0" distB="0" distL="0" distR="0">
            <wp:extent cx="2717800" cy="2927350"/>
            <wp:effectExtent l="0" t="0" r="635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717800" cy="2927350"/>
                    </a:xfrm>
                    <a:prstGeom prst="rect">
                      <a:avLst/>
                    </a:prstGeom>
                    <a:noFill/>
                    <a:ln>
                      <a:noFill/>
                    </a:ln>
                  </pic:spPr>
                </pic:pic>
              </a:graphicData>
            </a:graphic>
          </wp:inline>
        </w:drawing>
      </w:r>
    </w:p>
    <w:p>
      <w:pPr>
        <w:jc w:val="center"/>
        <w:rPr>
          <w:rFonts w:ascii="黑体" w:hAnsi="黑体" w:eastAsia="黑体"/>
          <w:sz w:val="18"/>
          <w:szCs w:val="18"/>
          <w:lang w:val="es-ES"/>
        </w:rPr>
      </w:pPr>
      <w:r>
        <w:rPr>
          <w:rFonts w:hint="eastAsia" w:ascii="黑体" w:hAnsi="黑体" w:eastAsia="黑体"/>
          <w:sz w:val="18"/>
          <w:szCs w:val="18"/>
          <w:lang w:val="es-ES"/>
        </w:rPr>
        <w:t>（看视频，辨异同，习语法）</w:t>
      </w:r>
    </w:p>
    <w:p>
      <w:pPr>
        <w:spacing w:line="360" w:lineRule="exact"/>
        <w:ind w:firstLine="420"/>
        <w:jc w:val="left"/>
        <w:rPr>
          <w:rFonts w:ascii="华文楷体" w:hAnsi="华文楷体" w:eastAsia="华文楷体"/>
          <w:szCs w:val="24"/>
        </w:rPr>
      </w:pPr>
      <w:r>
        <w:rPr>
          <w:rFonts w:ascii="华文楷体" w:hAnsi="华文楷体" w:eastAsia="华文楷体"/>
          <w:szCs w:val="24"/>
        </w:rPr>
        <w:t>【</w:t>
      </w:r>
      <w:r>
        <w:rPr>
          <w:rFonts w:hint="eastAsia" w:ascii="华文楷体" w:hAnsi="华文楷体" w:eastAsia="华文楷体"/>
          <w:szCs w:val="24"/>
        </w:rPr>
        <w:t>教学设计意图：善用网络资源，创新课堂互动方式。经过一节课的讲解，虽然学生逐步进入疲劳期，但仍要对新学习的语法知识进行及时巩固练习。因此，通过一段温馨励志的动画视频，配合腾讯课堂“投票”功能，充分利用大学生喜欢探索，求知欲强的心理特点。激励大家边做题边看故事。同时，从思想引领方面，鼓励大家学会关心和理解他人，不要放弃理想信念。</w:t>
      </w:r>
      <w:bookmarkStart w:id="5" w:name="OLE_LINK7"/>
      <w:bookmarkStart w:id="6" w:name="OLE_LINK8"/>
      <w:r>
        <w:rPr>
          <w:rFonts w:hint="eastAsia" w:ascii="华文楷体" w:hAnsi="华文楷体" w:eastAsia="华文楷体"/>
          <w:szCs w:val="24"/>
        </w:rPr>
        <w:t>】</w:t>
      </w:r>
      <w:bookmarkEnd w:id="5"/>
      <w:bookmarkEnd w:id="6"/>
    </w:p>
    <w:p>
      <w:pPr>
        <w:spacing w:line="360" w:lineRule="exact"/>
        <w:ind w:firstLine="420"/>
        <w:jc w:val="left"/>
        <w:rPr>
          <w:rFonts w:ascii="华文楷体" w:hAnsi="华文楷体" w:eastAsia="华文楷体"/>
          <w:szCs w:val="24"/>
          <w:lang w:val="es-ES"/>
        </w:rPr>
      </w:pPr>
    </w:p>
    <w:p>
      <w:pPr>
        <w:ind w:firstLine="480" w:firstLineChars="200"/>
        <w:rPr>
          <w:rFonts w:ascii="宋体" w:hAnsi="宋体" w:eastAsia="宋体"/>
          <w:szCs w:val="24"/>
          <w:lang w:val="es-ES"/>
        </w:rPr>
      </w:pPr>
      <w:r>
        <w:rPr>
          <w:rFonts w:hint="eastAsia" w:ascii="宋体" w:hAnsi="宋体" w:eastAsia="宋体"/>
          <w:szCs w:val="24"/>
          <w:lang w:val="es-ES"/>
        </w:rPr>
        <w:t>6</w:t>
      </w:r>
      <w:r>
        <w:rPr>
          <w:rFonts w:ascii="宋体" w:hAnsi="宋体" w:eastAsia="宋体"/>
          <w:szCs w:val="24"/>
          <w:lang w:val="es-ES"/>
        </w:rPr>
        <w:t>.</w:t>
      </w:r>
      <w:r>
        <w:rPr>
          <w:rFonts w:hint="eastAsia" w:ascii="宋体" w:hAnsi="宋体" w:eastAsia="宋体"/>
          <w:szCs w:val="24"/>
          <w:lang w:val="es-ES"/>
        </w:rPr>
        <w:t>作业：</w:t>
      </w:r>
    </w:p>
    <w:p>
      <w:pPr>
        <w:ind w:firstLine="240" w:firstLineChars="100"/>
        <w:rPr>
          <w:rFonts w:ascii="宋体" w:hAnsi="宋体" w:eastAsia="宋体"/>
          <w:szCs w:val="24"/>
          <w:lang w:val="es-ES"/>
        </w:rPr>
      </w:pPr>
      <w:r>
        <w:rPr>
          <w:rFonts w:hint="eastAsia" w:ascii="宋体" w:hAnsi="宋体" w:eastAsia="宋体"/>
          <w:szCs w:val="24"/>
          <w:lang w:val="es-ES"/>
        </w:rPr>
        <w:t>（1）利用本节课所学认路内容，走出迷宫。</w:t>
      </w:r>
    </w:p>
    <w:p>
      <w:pPr>
        <w:ind w:firstLine="240" w:firstLineChars="100"/>
        <w:rPr>
          <w:rFonts w:ascii="宋体" w:hAnsi="宋体" w:eastAsia="宋体"/>
          <w:szCs w:val="24"/>
          <w:lang w:val="es-ES"/>
        </w:rPr>
      </w:pPr>
      <w:r>
        <w:rPr>
          <w:rFonts w:hint="eastAsia" w:ascii="宋体" w:hAnsi="宋体" w:eastAsia="宋体"/>
          <w:szCs w:val="24"/>
          <w:lang w:val="es-ES"/>
        </w:rPr>
        <w:t>（2）自查los</w:t>
      </w:r>
      <w:r>
        <w:rPr>
          <w:rFonts w:ascii="宋体" w:hAnsi="宋体" w:eastAsia="宋体"/>
          <w:szCs w:val="24"/>
          <w:lang w:val="es-ES"/>
        </w:rPr>
        <w:t xml:space="preserve"> </w:t>
      </w:r>
      <w:r>
        <w:rPr>
          <w:rFonts w:hint="eastAsia" w:ascii="宋体" w:hAnsi="宋体" w:eastAsia="宋体"/>
          <w:szCs w:val="24"/>
          <w:lang w:val="es-ES"/>
        </w:rPr>
        <w:t xml:space="preserve">pinchos在城市哪个区域，并查询如何到达。 </w:t>
      </w:r>
      <w:r>
        <w:rPr>
          <w:rFonts w:ascii="宋体" w:hAnsi="宋体" w:eastAsia="宋体"/>
          <w:szCs w:val="24"/>
          <w:lang w:val="es-ES"/>
        </w:rPr>
        <w:t xml:space="preserve"> </w:t>
      </w:r>
    </w:p>
    <w:p>
      <w:pPr>
        <w:ind w:firstLine="240" w:firstLineChars="100"/>
        <w:rPr>
          <w:rFonts w:ascii="宋体" w:hAnsi="宋体" w:eastAsia="宋体"/>
          <w:szCs w:val="24"/>
          <w:lang w:val="es-ES"/>
        </w:rPr>
      </w:pPr>
      <w:r>
        <w:rPr>
          <w:rFonts w:hint="eastAsia" w:ascii="宋体" w:hAnsi="宋体" w:eastAsia="宋体"/>
          <w:szCs w:val="24"/>
          <w:lang w:val="es-ES"/>
        </w:rPr>
        <w:t>（3）复习本节课中的所学语法，并完成超星上相关练习。</w:t>
      </w:r>
    </w:p>
    <w:p>
      <w:pPr>
        <w:jc w:val="center"/>
        <w:rPr>
          <w:rFonts w:ascii="宋体" w:hAnsi="宋体" w:eastAsia="宋体"/>
          <w:sz w:val="28"/>
          <w:szCs w:val="28"/>
          <w:lang w:val="es-ES"/>
        </w:rPr>
      </w:pPr>
      <w:r>
        <w:rPr>
          <w:rFonts w:ascii="宋体" w:hAnsi="宋体" w:eastAsia="宋体"/>
          <w:sz w:val="28"/>
          <w:szCs w:val="28"/>
        </w:rPr>
        <w:drawing>
          <wp:inline distT="0" distB="0" distL="0" distR="0">
            <wp:extent cx="4368800" cy="1905000"/>
            <wp:effectExtent l="0" t="0" r="0" b="0"/>
            <wp:docPr id="12" name="内容占位符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内容占位符 7"/>
                    <pic:cNvPicPr>
                      <a:picLocks noGrp="1"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68800" cy="1905000"/>
                    </a:xfrm>
                    <a:prstGeom prst="rect">
                      <a:avLst/>
                    </a:prstGeom>
                  </pic:spPr>
                </pic:pic>
              </a:graphicData>
            </a:graphic>
          </wp:inline>
        </w:drawing>
      </w:r>
      <w:bookmarkStart w:id="7" w:name="_GoBack"/>
      <w:bookmarkEnd w:id="7"/>
    </w:p>
    <w:p>
      <w:pPr>
        <w:jc w:val="center"/>
        <w:rPr>
          <w:rFonts w:ascii="宋体" w:hAnsi="宋体" w:eastAsia="宋体"/>
          <w:b/>
          <w:bCs/>
          <w:sz w:val="18"/>
          <w:szCs w:val="18"/>
          <w:lang w:val="es-ES"/>
        </w:rPr>
      </w:pPr>
      <w:r>
        <w:rPr>
          <w:rFonts w:hint="eastAsia" w:ascii="宋体" w:hAnsi="宋体" w:eastAsia="宋体"/>
          <w:b/>
          <w:bCs/>
          <w:sz w:val="18"/>
          <w:szCs w:val="18"/>
          <w:lang w:val="es-ES"/>
        </w:rPr>
        <w:t>（利用迷宫，让学生进行指路练习）</w:t>
      </w:r>
    </w:p>
    <w:p>
      <w:pPr>
        <w:spacing w:line="360" w:lineRule="exact"/>
        <w:ind w:firstLine="480" w:firstLineChars="200"/>
        <w:rPr>
          <w:rFonts w:ascii="华文楷体" w:hAnsi="华文楷体" w:eastAsia="华文楷体"/>
          <w:szCs w:val="24"/>
        </w:rPr>
      </w:pPr>
      <w:r>
        <w:rPr>
          <w:rFonts w:ascii="华文楷体" w:hAnsi="华文楷体" w:eastAsia="华文楷体"/>
          <w:szCs w:val="24"/>
        </w:rPr>
        <w:t>【</w:t>
      </w:r>
      <w:r>
        <w:rPr>
          <w:rFonts w:hint="eastAsia" w:ascii="华文楷体" w:hAnsi="华文楷体" w:eastAsia="华文楷体"/>
          <w:szCs w:val="24"/>
        </w:rPr>
        <w:t>教学设计意图：全面覆盖所学知识。利用迷宫让学生练习本节课重难点：路。留给学生疑问，los</w:t>
      </w:r>
      <w:r>
        <w:rPr>
          <w:rFonts w:ascii="华文楷体" w:hAnsi="华文楷体" w:eastAsia="华文楷体"/>
          <w:szCs w:val="24"/>
        </w:rPr>
        <w:t xml:space="preserve"> </w:t>
      </w:r>
      <w:r>
        <w:rPr>
          <w:rFonts w:hint="eastAsia" w:ascii="华文楷体" w:hAnsi="华文楷体" w:eastAsia="华文楷体"/>
          <w:szCs w:val="24"/>
        </w:rPr>
        <w:t>pinchos在哪里，怎么找，鼓励学生自主去了解圣塞巴斯蒂安城市文化。最后，利用超星平台，发布语法练习题，巩固所学语法知识。】</w:t>
      </w:r>
    </w:p>
    <w:p>
      <w:pPr>
        <w:spacing w:line="360" w:lineRule="exact"/>
        <w:ind w:firstLine="480" w:firstLineChars="200"/>
        <w:rPr>
          <w:rFonts w:hint="eastAsia" w:ascii="华文楷体" w:hAnsi="华文楷体" w:eastAsia="华文楷体"/>
          <w:szCs w:val="24"/>
          <w:lang w:val="es-ES"/>
        </w:rPr>
      </w:pPr>
    </w:p>
    <w:p>
      <w:pPr>
        <w:pStyle w:val="9"/>
        <w:numPr>
          <w:ilvl w:val="0"/>
          <w:numId w:val="1"/>
        </w:numPr>
        <w:ind w:firstLineChars="0"/>
        <w:rPr>
          <w:rFonts w:ascii="宋体" w:hAnsi="宋体" w:eastAsia="宋体"/>
          <w:b/>
          <w:bCs/>
          <w:sz w:val="32"/>
          <w:szCs w:val="32"/>
          <w:lang w:val="es-ES"/>
        </w:rPr>
      </w:pPr>
      <w:r>
        <w:rPr>
          <w:rFonts w:hint="eastAsia" w:ascii="宋体" w:hAnsi="宋体" w:eastAsia="宋体"/>
          <w:b/>
          <w:bCs/>
          <w:sz w:val="32"/>
          <w:szCs w:val="32"/>
          <w:lang w:val="es-ES"/>
        </w:rPr>
        <w:t>教学成效与反思</w:t>
      </w:r>
    </w:p>
    <w:p>
      <w:pPr>
        <w:ind w:firstLine="480" w:firstLineChars="200"/>
        <w:rPr>
          <w:rFonts w:ascii="宋体" w:hAnsi="宋体" w:eastAsia="宋体"/>
          <w:szCs w:val="24"/>
          <w:lang w:val="es-ES"/>
        </w:rPr>
      </w:pPr>
    </w:p>
    <w:p>
      <w:pPr>
        <w:pStyle w:val="9"/>
        <w:numPr>
          <w:ilvl w:val="0"/>
          <w:numId w:val="3"/>
        </w:numPr>
        <w:ind w:firstLineChars="0"/>
        <w:rPr>
          <w:rFonts w:ascii="宋体" w:hAnsi="宋体" w:eastAsia="宋体"/>
          <w:szCs w:val="24"/>
          <w:lang w:val="es-ES"/>
        </w:rPr>
      </w:pPr>
      <w:r>
        <w:rPr>
          <w:rFonts w:hint="eastAsia" w:ascii="宋体" w:hAnsi="宋体" w:eastAsia="宋体"/>
          <w:b/>
          <w:bCs/>
          <w:szCs w:val="24"/>
          <w:lang w:val="es-ES"/>
        </w:rPr>
        <w:t>本教学案例以旅游为主题。</w:t>
      </w:r>
      <w:r>
        <w:rPr>
          <w:rFonts w:hint="eastAsia" w:ascii="宋体" w:hAnsi="宋体" w:eastAsia="宋体"/>
          <w:szCs w:val="24"/>
          <w:lang w:val="es-ES"/>
        </w:rPr>
        <w:t>以西班牙著名城市圣塞巴斯蒂安（</w:t>
      </w:r>
      <w:r>
        <w:rPr>
          <w:rFonts w:ascii="宋体" w:hAnsi="宋体" w:eastAsia="宋体"/>
          <w:szCs w:val="24"/>
          <w:lang w:val="es-ES"/>
        </w:rPr>
        <w:t xml:space="preserve">San </w:t>
      </w:r>
    </w:p>
    <w:p>
      <w:pPr>
        <w:rPr>
          <w:rFonts w:ascii="宋体" w:hAnsi="宋体" w:eastAsia="宋体"/>
          <w:szCs w:val="24"/>
          <w:lang w:val="es-ES"/>
        </w:rPr>
      </w:pPr>
      <w:r>
        <w:rPr>
          <w:rFonts w:ascii="宋体" w:hAnsi="宋体" w:eastAsia="宋体"/>
          <w:szCs w:val="24"/>
          <w:lang w:val="es-ES"/>
        </w:rPr>
        <w:t>Sebastián</w:t>
      </w:r>
      <w:r>
        <w:rPr>
          <w:rFonts w:hint="eastAsia" w:ascii="宋体" w:hAnsi="宋体" w:eastAsia="宋体"/>
          <w:szCs w:val="24"/>
          <w:lang w:val="es-ES"/>
        </w:rPr>
        <w:t>）为依托，展开关于问路，指路，以及相关语法知识的学习。既可以通过旅游向学生介绍西班牙特有的海滩文化和美食；又可以在居家隔离的日子里带领学生领略西班牙国家美景，舒缓心情。</w:t>
      </w:r>
    </w:p>
    <w:p>
      <w:pPr>
        <w:rPr>
          <w:rFonts w:ascii="宋体" w:hAnsi="宋体" w:eastAsia="宋体"/>
          <w:szCs w:val="24"/>
          <w:lang w:val="es-ES"/>
        </w:rPr>
      </w:pPr>
    </w:p>
    <w:p>
      <w:pPr>
        <w:pStyle w:val="9"/>
        <w:numPr>
          <w:ilvl w:val="0"/>
          <w:numId w:val="3"/>
        </w:numPr>
        <w:ind w:firstLineChars="0"/>
        <w:rPr>
          <w:rFonts w:ascii="宋体" w:hAnsi="宋体" w:eastAsia="宋体"/>
          <w:szCs w:val="24"/>
          <w:lang w:val="es-ES"/>
        </w:rPr>
      </w:pPr>
      <w:r>
        <w:rPr>
          <w:rFonts w:hint="eastAsia" w:ascii="宋体" w:hAnsi="宋体" w:eastAsia="宋体"/>
          <w:b/>
          <w:bCs/>
          <w:szCs w:val="24"/>
          <w:lang w:val="es-ES"/>
        </w:rPr>
        <w:t>课堂设计方面，丰富课堂内容且注重连贯性。</w:t>
      </w:r>
      <w:r>
        <w:rPr>
          <w:rFonts w:hint="eastAsia" w:ascii="宋体" w:hAnsi="宋体" w:eastAsia="宋体"/>
          <w:szCs w:val="24"/>
          <w:lang w:val="es-ES"/>
        </w:rPr>
        <w:t>内容上，依托“任务驱</w:t>
      </w:r>
    </w:p>
    <w:p>
      <w:pPr>
        <w:rPr>
          <w:rFonts w:ascii="宋体" w:hAnsi="宋体" w:eastAsia="宋体"/>
          <w:szCs w:val="24"/>
          <w:lang w:val="es-ES"/>
        </w:rPr>
      </w:pPr>
      <w:r>
        <w:rPr>
          <w:rFonts w:hint="eastAsia" w:ascii="宋体" w:hAnsi="宋体" w:eastAsia="宋体"/>
        </w:rPr>
        <w:t>性”教学方法。</w:t>
      </w:r>
      <w:r>
        <w:rPr>
          <w:rFonts w:hint="eastAsia" w:ascii="宋体" w:hAnsi="宋体" w:eastAsia="宋体"/>
          <w:szCs w:val="24"/>
          <w:lang w:val="es-ES"/>
        </w:rPr>
        <w:t>教师以“导游身份”，启发学生用西班牙语到达旅游目的地，以达教学目标。课文和语法内容衔接上相互联系，鼓励学生自主发现不同点，引导学生系统总结语法，养成良好的语言学习习惯。同时，语法习题设计多样，有趣，不可枯燥。此外，连贯性强的课堂设计，有助于帮助学生增加注意力时间，弥补网课带来的分心等问题。</w:t>
      </w:r>
    </w:p>
    <w:p>
      <w:pPr>
        <w:rPr>
          <w:rFonts w:ascii="宋体" w:hAnsi="宋体" w:eastAsia="宋体"/>
          <w:szCs w:val="24"/>
          <w:lang w:val="es-ES"/>
        </w:rPr>
      </w:pPr>
      <w:r>
        <w:rPr>
          <w:rFonts w:hint="eastAsia" w:ascii="宋体" w:hAnsi="宋体" w:eastAsia="宋体"/>
          <w:szCs w:val="24"/>
          <w:lang w:val="es-ES"/>
        </w:rPr>
        <w:t xml:space="preserve"> </w:t>
      </w:r>
      <w:r>
        <w:rPr>
          <w:rFonts w:ascii="宋体" w:hAnsi="宋体" w:eastAsia="宋体"/>
          <w:szCs w:val="24"/>
          <w:lang w:val="es-ES"/>
        </w:rPr>
        <w:t xml:space="preserve">   </w:t>
      </w:r>
    </w:p>
    <w:p>
      <w:pPr>
        <w:ind w:firstLine="482" w:firstLineChars="200"/>
        <w:rPr>
          <w:rFonts w:ascii="宋体" w:hAnsi="宋体" w:eastAsia="宋体"/>
          <w:szCs w:val="24"/>
          <w:lang w:val="es-ES"/>
        </w:rPr>
      </w:pPr>
      <w:r>
        <w:rPr>
          <w:rFonts w:hint="eastAsia" w:ascii="宋体" w:hAnsi="宋体" w:eastAsia="宋体"/>
          <w:b/>
          <w:bCs/>
          <w:szCs w:val="24"/>
          <w:lang w:val="es-ES"/>
        </w:rPr>
        <w:t>3</w:t>
      </w:r>
      <w:r>
        <w:rPr>
          <w:rFonts w:ascii="宋体" w:hAnsi="宋体" w:eastAsia="宋体"/>
          <w:b/>
          <w:bCs/>
          <w:szCs w:val="24"/>
          <w:lang w:val="es-ES"/>
        </w:rPr>
        <w:t>.</w:t>
      </w:r>
      <w:r>
        <w:rPr>
          <w:rFonts w:hint="eastAsia" w:ascii="宋体" w:hAnsi="宋体" w:eastAsia="宋体"/>
          <w:b/>
          <w:bCs/>
          <w:szCs w:val="24"/>
          <w:lang w:val="es-ES"/>
        </w:rPr>
        <w:t>教学环境方面，善于利用网络资源。</w:t>
      </w:r>
      <w:r>
        <w:rPr>
          <w:rFonts w:hint="eastAsia" w:ascii="宋体" w:hAnsi="宋体" w:eastAsia="宋体"/>
          <w:szCs w:val="24"/>
          <w:lang w:val="es-ES"/>
        </w:rPr>
        <w:t>运用腾讯课堂中各项互动功能，增强学生的参与感。此外，积极运用网络资源，在习题练习方面，利用视频答题的方式。课后调查中，学生表示互动性强，视频有趣，起到了有效练习语法的作用。</w:t>
      </w:r>
    </w:p>
    <w:p>
      <w:pPr>
        <w:rPr>
          <w:rFonts w:ascii="宋体" w:hAnsi="宋体" w:eastAsia="宋体"/>
          <w:szCs w:val="24"/>
          <w:lang w:val="es-ES"/>
        </w:rPr>
      </w:pPr>
      <w:r>
        <w:rPr>
          <w:rFonts w:hint="eastAsia" w:ascii="宋体" w:hAnsi="宋体" w:eastAsia="宋体"/>
          <w:szCs w:val="24"/>
          <w:lang w:val="es-ES"/>
        </w:rPr>
        <w:t xml:space="preserve"> </w:t>
      </w:r>
      <w:r>
        <w:rPr>
          <w:rFonts w:ascii="宋体" w:hAnsi="宋体" w:eastAsia="宋体"/>
          <w:szCs w:val="24"/>
          <w:lang w:val="es-ES"/>
        </w:rPr>
        <w:t xml:space="preserve">   </w:t>
      </w:r>
    </w:p>
    <w:p>
      <w:pPr>
        <w:ind w:firstLine="482" w:firstLineChars="200"/>
        <w:rPr>
          <w:rFonts w:ascii="宋体" w:hAnsi="宋体" w:eastAsia="宋体"/>
          <w:szCs w:val="24"/>
          <w:lang w:val="es-ES"/>
        </w:rPr>
      </w:pPr>
      <w:r>
        <w:rPr>
          <w:rFonts w:hint="eastAsia" w:ascii="宋体" w:hAnsi="宋体" w:eastAsia="宋体"/>
          <w:b/>
          <w:bCs/>
          <w:szCs w:val="24"/>
          <w:lang w:val="es-ES"/>
        </w:rPr>
        <w:t>4</w:t>
      </w:r>
      <w:r>
        <w:rPr>
          <w:rFonts w:ascii="宋体" w:hAnsi="宋体" w:eastAsia="宋体"/>
          <w:b/>
          <w:bCs/>
          <w:szCs w:val="24"/>
          <w:lang w:val="es-ES"/>
        </w:rPr>
        <w:t>.</w:t>
      </w:r>
      <w:r>
        <w:rPr>
          <w:rFonts w:hint="eastAsia" w:ascii="宋体" w:hAnsi="宋体" w:eastAsia="宋体"/>
          <w:b/>
          <w:bCs/>
          <w:szCs w:val="24"/>
          <w:lang w:val="es-ES"/>
        </w:rPr>
        <w:t>不足之处。</w:t>
      </w:r>
      <w:r>
        <w:rPr>
          <w:rFonts w:hint="eastAsia" w:ascii="宋体" w:hAnsi="宋体" w:eastAsia="宋体"/>
          <w:szCs w:val="24"/>
          <w:lang w:val="es-ES"/>
        </w:rPr>
        <w:t>通过网课调查问卷发现，部分学生由于网络原因，无法及时参与到视频答题、者连麦互动的环节中。对于学生的课堂学习节奏有一定影响。</w:t>
      </w:r>
    </w:p>
    <w:p>
      <w:pPr>
        <w:rPr>
          <w:rFonts w:ascii="宋体" w:hAnsi="宋体" w:eastAsia="宋体"/>
          <w:szCs w:val="24"/>
          <w:lang w:val="es-ES"/>
        </w:rPr>
      </w:pPr>
      <w:r>
        <w:rPr>
          <w:rFonts w:hint="eastAsia" w:ascii="宋体" w:hAnsi="宋体" w:eastAsia="宋体"/>
          <w:szCs w:val="24"/>
          <w:lang w:val="es-ES"/>
        </w:rPr>
        <w:t xml:space="preserve"> </w:t>
      </w:r>
      <w:r>
        <w:rPr>
          <w:rFonts w:ascii="宋体" w:hAnsi="宋体" w:eastAsia="宋体"/>
          <w:szCs w:val="24"/>
          <w:lang w:val="es-ES"/>
        </w:rPr>
        <w:t xml:space="preserve">   </w:t>
      </w:r>
    </w:p>
    <w:p>
      <w:pPr>
        <w:ind w:firstLine="480"/>
        <w:rPr>
          <w:rFonts w:ascii="宋体" w:hAnsi="宋体" w:eastAsia="宋体"/>
          <w:szCs w:val="24"/>
          <w:lang w:val="es-ES"/>
        </w:rPr>
      </w:pPr>
      <w:r>
        <w:rPr>
          <w:rFonts w:hint="eastAsia" w:ascii="宋体" w:hAnsi="宋体" w:eastAsia="宋体"/>
          <w:szCs w:val="24"/>
          <w:lang w:val="es-ES"/>
        </w:rPr>
        <w:t>以上内容是本人对于本次教学案例的分享，望各位优秀的辅修课老师给予批评指正，感谢您的关注！</w:t>
      </w:r>
    </w:p>
    <w:p>
      <w:pPr>
        <w:ind w:firstLine="480"/>
        <w:rPr>
          <w:rFonts w:ascii="宋体" w:hAnsi="宋体" w:eastAsia="宋体"/>
          <w:szCs w:val="24"/>
          <w:lang w:val="es-ES"/>
        </w:rPr>
      </w:pPr>
    </w:p>
    <w:p>
      <w:pPr>
        <w:ind w:firstLine="480"/>
        <w:jc w:val="right"/>
        <w:rPr>
          <w:rFonts w:ascii="宋体" w:hAnsi="宋体" w:eastAsia="宋体"/>
          <w:szCs w:val="24"/>
          <w:lang w:val="es-ES"/>
        </w:rPr>
      </w:pPr>
      <w:r>
        <w:rPr>
          <w:rFonts w:hint="eastAsia" w:ascii="宋体" w:hAnsi="宋体" w:eastAsia="宋体"/>
          <w:szCs w:val="24"/>
          <w:lang w:val="es-ES"/>
        </w:rPr>
        <w:t>2</w:t>
      </w:r>
      <w:r>
        <w:rPr>
          <w:rFonts w:ascii="宋体" w:hAnsi="宋体" w:eastAsia="宋体"/>
          <w:szCs w:val="24"/>
          <w:lang w:val="es-ES"/>
        </w:rPr>
        <w:t>020</w:t>
      </w:r>
      <w:r>
        <w:rPr>
          <w:rFonts w:hint="eastAsia" w:ascii="宋体" w:hAnsi="宋体" w:eastAsia="宋体"/>
          <w:szCs w:val="24"/>
          <w:lang w:val="es-ES"/>
        </w:rPr>
        <w:t>年4月1</w:t>
      </w:r>
      <w:r>
        <w:rPr>
          <w:rFonts w:ascii="宋体" w:hAnsi="宋体" w:eastAsia="宋体"/>
          <w:szCs w:val="24"/>
          <w:lang w:val="es-ES"/>
        </w:rPr>
        <w:t>5</w:t>
      </w:r>
      <w:r>
        <w:rPr>
          <w:rFonts w:hint="eastAsia" w:ascii="宋体" w:hAnsi="宋体" w:eastAsia="宋体"/>
          <w:szCs w:val="24"/>
          <w:lang w:val="es-ES"/>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15EB3"/>
    <w:multiLevelType w:val="multilevel"/>
    <w:tmpl w:val="0EB15EB3"/>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25BC4AA8"/>
    <w:multiLevelType w:val="multilevel"/>
    <w:tmpl w:val="25BC4AA8"/>
    <w:lvl w:ilvl="0" w:tentative="0">
      <w:start w:val="1"/>
      <w:numFmt w:val="decimal"/>
      <w:lvlText w:val="%1、"/>
      <w:lvlJc w:val="left"/>
      <w:pPr>
        <w:ind w:left="888" w:hanging="408"/>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2D8863AC"/>
    <w:multiLevelType w:val="multilevel"/>
    <w:tmpl w:val="2D8863A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78C"/>
    <w:rsid w:val="00002AD2"/>
    <w:rsid w:val="00017701"/>
    <w:rsid w:val="00020413"/>
    <w:rsid w:val="000279CD"/>
    <w:rsid w:val="00051A32"/>
    <w:rsid w:val="000B0F5F"/>
    <w:rsid w:val="000F4659"/>
    <w:rsid w:val="0010262B"/>
    <w:rsid w:val="00113A32"/>
    <w:rsid w:val="0013638F"/>
    <w:rsid w:val="00166BE7"/>
    <w:rsid w:val="001742F1"/>
    <w:rsid w:val="00174815"/>
    <w:rsid w:val="00190806"/>
    <w:rsid w:val="001A3975"/>
    <w:rsid w:val="001D11B9"/>
    <w:rsid w:val="002044B4"/>
    <w:rsid w:val="00206A4F"/>
    <w:rsid w:val="002249A7"/>
    <w:rsid w:val="00243405"/>
    <w:rsid w:val="002520E9"/>
    <w:rsid w:val="002539F7"/>
    <w:rsid w:val="00255412"/>
    <w:rsid w:val="00286DC6"/>
    <w:rsid w:val="002E2F07"/>
    <w:rsid w:val="00300B81"/>
    <w:rsid w:val="003075D7"/>
    <w:rsid w:val="00325B46"/>
    <w:rsid w:val="00362A5B"/>
    <w:rsid w:val="00365823"/>
    <w:rsid w:val="00366757"/>
    <w:rsid w:val="003B5140"/>
    <w:rsid w:val="003F4978"/>
    <w:rsid w:val="004118EF"/>
    <w:rsid w:val="00420387"/>
    <w:rsid w:val="00480D07"/>
    <w:rsid w:val="00485BF2"/>
    <w:rsid w:val="0048724A"/>
    <w:rsid w:val="004B2248"/>
    <w:rsid w:val="004B7FBB"/>
    <w:rsid w:val="004D6BD6"/>
    <w:rsid w:val="0053683E"/>
    <w:rsid w:val="005421E8"/>
    <w:rsid w:val="005F08FD"/>
    <w:rsid w:val="005F3C7E"/>
    <w:rsid w:val="0060507F"/>
    <w:rsid w:val="00625FF5"/>
    <w:rsid w:val="00685CF8"/>
    <w:rsid w:val="006A3C54"/>
    <w:rsid w:val="006B404E"/>
    <w:rsid w:val="006B429B"/>
    <w:rsid w:val="006D0449"/>
    <w:rsid w:val="006E5DBD"/>
    <w:rsid w:val="00704B7D"/>
    <w:rsid w:val="0071649A"/>
    <w:rsid w:val="00717867"/>
    <w:rsid w:val="007232FF"/>
    <w:rsid w:val="00730C9A"/>
    <w:rsid w:val="00764BF6"/>
    <w:rsid w:val="00771AD5"/>
    <w:rsid w:val="007819CE"/>
    <w:rsid w:val="00792AD6"/>
    <w:rsid w:val="0085071F"/>
    <w:rsid w:val="008B4E71"/>
    <w:rsid w:val="008F0743"/>
    <w:rsid w:val="0090139C"/>
    <w:rsid w:val="0096224F"/>
    <w:rsid w:val="0098026A"/>
    <w:rsid w:val="00990D90"/>
    <w:rsid w:val="009C25F8"/>
    <w:rsid w:val="009D6014"/>
    <w:rsid w:val="009E35EC"/>
    <w:rsid w:val="00A46DEC"/>
    <w:rsid w:val="00A96744"/>
    <w:rsid w:val="00AB426E"/>
    <w:rsid w:val="00AC3C54"/>
    <w:rsid w:val="00AD51BE"/>
    <w:rsid w:val="00B11436"/>
    <w:rsid w:val="00B14378"/>
    <w:rsid w:val="00B43104"/>
    <w:rsid w:val="00B45186"/>
    <w:rsid w:val="00B467DD"/>
    <w:rsid w:val="00B9619C"/>
    <w:rsid w:val="00BB04BB"/>
    <w:rsid w:val="00BB4337"/>
    <w:rsid w:val="00BD5912"/>
    <w:rsid w:val="00BD71FB"/>
    <w:rsid w:val="00BE3E74"/>
    <w:rsid w:val="00BF1683"/>
    <w:rsid w:val="00C71A68"/>
    <w:rsid w:val="00C85AF3"/>
    <w:rsid w:val="00C9030E"/>
    <w:rsid w:val="00CA595F"/>
    <w:rsid w:val="00CA79B6"/>
    <w:rsid w:val="00CE6A0E"/>
    <w:rsid w:val="00D01B44"/>
    <w:rsid w:val="00D1778D"/>
    <w:rsid w:val="00D5407E"/>
    <w:rsid w:val="00D5683A"/>
    <w:rsid w:val="00D72FC3"/>
    <w:rsid w:val="00D83A44"/>
    <w:rsid w:val="00DA605A"/>
    <w:rsid w:val="00DD1725"/>
    <w:rsid w:val="00DD54A9"/>
    <w:rsid w:val="00E04707"/>
    <w:rsid w:val="00E07E81"/>
    <w:rsid w:val="00E20E8F"/>
    <w:rsid w:val="00E51B3A"/>
    <w:rsid w:val="00E6419C"/>
    <w:rsid w:val="00E6425E"/>
    <w:rsid w:val="00E805E4"/>
    <w:rsid w:val="00E9678C"/>
    <w:rsid w:val="00EA45A8"/>
    <w:rsid w:val="00EA7A52"/>
    <w:rsid w:val="00EC4C8F"/>
    <w:rsid w:val="00F15A4C"/>
    <w:rsid w:val="00F172ED"/>
    <w:rsid w:val="00F35913"/>
    <w:rsid w:val="00F503C7"/>
    <w:rsid w:val="00F543AC"/>
    <w:rsid w:val="00F60B65"/>
    <w:rsid w:val="00F8049C"/>
    <w:rsid w:val="00F863EC"/>
    <w:rsid w:val="00FE1918"/>
    <w:rsid w:val="71291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微软雅黑" w:cstheme="minorBidi"/>
      <w:kern w:val="2"/>
      <w:sz w:val="24"/>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Cs w:val="24"/>
    </w:rPr>
  </w:style>
  <w:style w:type="character" w:customStyle="1" w:styleId="7">
    <w:name w:val="页眉 字符"/>
    <w:basedOn w:val="6"/>
    <w:link w:val="3"/>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615</Words>
  <Characters>3510</Characters>
  <Lines>29</Lines>
  <Paragraphs>8</Paragraphs>
  <TotalTime>567</TotalTime>
  <ScaleCrop>false</ScaleCrop>
  <LinksUpToDate>false</LinksUpToDate>
  <CharactersWithSpaces>4117</CharactersWithSpaces>
  <Application>WPS Office_11.1.0.9672_F1E327BC-269C-435d-A152-05C5408002CA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2020-04-14T23:33:00Z</dcterms:created>
  <dc:creator>李 习习</dc:creator>
  <cp:lastModifiedBy>18826451075</cp:lastModifiedBy>
  <dcterms:modified xsi:type="dcterms:W3CDTF">2020-04-30T07:57:35Z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2052-11.1.0.9672</vt:lpwstr>
  </property>
</Properties>
</file>